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Секретарь-координатор</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Большевистской платформы в КПСС,</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канд. филос. наук</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Т.ХАБАРОВА</w:t>
      </w:r>
    </w:p>
    <w:p w:rsidR="00F15F6A" w:rsidRPr="00F15F6A" w:rsidRDefault="00F15F6A" w:rsidP="005B4B5A">
      <w:pPr>
        <w:spacing w:after="0" w:line="240" w:lineRule="auto"/>
        <w:ind w:firstLine="709"/>
        <w:jc w:val="center"/>
        <w:rPr>
          <w:rFonts w:ascii="Times New Roman" w:eastAsia="Times New Roman" w:hAnsi="Times New Roman" w:cs="Times New Roman"/>
          <w:sz w:val="28"/>
          <w:szCs w:val="28"/>
          <w:lang w:eastAsia="ru-RU"/>
        </w:rPr>
      </w:pPr>
    </w:p>
    <w:p w:rsidR="00F15F6A" w:rsidRPr="00F15F6A" w:rsidRDefault="00F15F6A" w:rsidP="005B4B5A">
      <w:pPr>
        <w:spacing w:after="0" w:line="240" w:lineRule="auto"/>
        <w:ind w:left="851"/>
        <w:jc w:val="center"/>
        <w:rPr>
          <w:rFonts w:ascii="Times New Roman" w:eastAsia="Times New Roman" w:hAnsi="Times New Roman" w:cs="Times New Roman"/>
          <w:sz w:val="28"/>
          <w:szCs w:val="28"/>
          <w:lang w:eastAsia="ru-RU"/>
        </w:rPr>
      </w:pPr>
      <w:r w:rsidRPr="00F15F6A">
        <w:rPr>
          <w:rFonts w:ascii="Times New Roman" w:eastAsia="Times New Roman" w:hAnsi="Times New Roman" w:cs="Times New Roman"/>
          <w:b/>
          <w:bCs/>
          <w:sz w:val="42"/>
          <w:szCs w:val="42"/>
          <w:lang w:eastAsia="ru-RU"/>
        </w:rPr>
        <w:t>История требует</w:t>
      </w:r>
    </w:p>
    <w:p w:rsidR="00F15F6A" w:rsidRPr="00F15F6A" w:rsidRDefault="00F15F6A" w:rsidP="005B4B5A">
      <w:pPr>
        <w:spacing w:after="0" w:line="240" w:lineRule="auto"/>
        <w:ind w:left="851"/>
        <w:jc w:val="center"/>
        <w:rPr>
          <w:rFonts w:ascii="Times New Roman" w:eastAsia="Times New Roman" w:hAnsi="Times New Roman" w:cs="Times New Roman"/>
          <w:sz w:val="28"/>
          <w:szCs w:val="28"/>
          <w:lang w:eastAsia="ru-RU"/>
        </w:rPr>
      </w:pPr>
      <w:r w:rsidRPr="00F15F6A">
        <w:rPr>
          <w:rFonts w:ascii="Times New Roman" w:eastAsia="Times New Roman" w:hAnsi="Times New Roman" w:cs="Times New Roman"/>
          <w:b/>
          <w:bCs/>
          <w:sz w:val="42"/>
          <w:szCs w:val="42"/>
          <w:lang w:eastAsia="ru-RU"/>
        </w:rPr>
        <w:t>объективного отношения к себе</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w:t>
      </w:r>
    </w:p>
    <w:p w:rsidR="005B4B5A" w:rsidRDefault="00F15F6A" w:rsidP="005B4B5A">
      <w:pPr>
        <w:spacing w:after="0" w:line="240" w:lineRule="auto"/>
        <w:jc w:val="both"/>
        <w:rPr>
          <w:rFonts w:ascii="Times New Roman" w:eastAsia="Times New Roman" w:hAnsi="Times New Roman" w:cs="Times New Roman"/>
          <w:sz w:val="32"/>
          <w:szCs w:val="32"/>
          <w:lang w:eastAsia="ru-RU"/>
        </w:rPr>
      </w:pPr>
      <w:r w:rsidRPr="00F15F6A">
        <w:rPr>
          <w:rFonts w:ascii="Times New Roman" w:eastAsia="Times New Roman" w:hAnsi="Times New Roman" w:cs="Times New Roman"/>
          <w:sz w:val="32"/>
          <w:szCs w:val="32"/>
          <w:lang w:eastAsia="ru-RU"/>
        </w:rPr>
        <w:t>По поводу "исторического" сочинительства</w:t>
      </w:r>
      <w:r w:rsidR="005B4B5A">
        <w:rPr>
          <w:rFonts w:ascii="Times New Roman" w:eastAsia="Times New Roman" w:hAnsi="Times New Roman" w:cs="Times New Roman"/>
          <w:sz w:val="32"/>
          <w:szCs w:val="32"/>
          <w:lang w:eastAsia="ru-RU"/>
        </w:rPr>
        <w:t xml:space="preserve"> </w:t>
      </w:r>
      <w:proofErr w:type="spellStart"/>
      <w:r w:rsidRPr="00F15F6A">
        <w:rPr>
          <w:rFonts w:ascii="Times New Roman" w:eastAsia="Times New Roman" w:hAnsi="Times New Roman" w:cs="Times New Roman"/>
          <w:sz w:val="32"/>
          <w:szCs w:val="32"/>
          <w:lang w:eastAsia="ru-RU"/>
        </w:rPr>
        <w:t>И.Ханутиной</w:t>
      </w:r>
      <w:proofErr w:type="spellEnd"/>
      <w:r w:rsidRPr="00F15F6A">
        <w:rPr>
          <w:rFonts w:ascii="Times New Roman" w:eastAsia="Times New Roman" w:hAnsi="Times New Roman" w:cs="Times New Roman"/>
          <w:sz w:val="32"/>
          <w:szCs w:val="32"/>
          <w:lang w:eastAsia="ru-RU"/>
        </w:rPr>
        <w:t>. ("Голос коммуниста" №3/191/, 2016г.)</w:t>
      </w:r>
    </w:p>
    <w:p w:rsidR="00F15F6A" w:rsidRPr="00F15F6A" w:rsidRDefault="00F15F6A" w:rsidP="005B4B5A">
      <w:pPr>
        <w:spacing w:after="0" w:line="240" w:lineRule="auto"/>
        <w:jc w:val="both"/>
        <w:rPr>
          <w:rFonts w:ascii="Times New Roman" w:eastAsia="Times New Roman" w:hAnsi="Times New Roman" w:cs="Times New Roman"/>
          <w:sz w:val="28"/>
          <w:szCs w:val="28"/>
          <w:lang w:eastAsia="ru-RU"/>
        </w:rPr>
      </w:pP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 КОНЕЧНО ЖЕ, планировщики </w:t>
      </w:r>
      <w:proofErr w:type="spellStart"/>
      <w:r w:rsidRPr="00F15F6A">
        <w:rPr>
          <w:rFonts w:ascii="Times New Roman" w:eastAsia="Times New Roman" w:hAnsi="Times New Roman" w:cs="Times New Roman"/>
          <w:sz w:val="28"/>
          <w:szCs w:val="28"/>
          <w:lang w:eastAsia="ru-RU"/>
        </w:rPr>
        <w:t>психоинформационной</w:t>
      </w:r>
      <w:proofErr w:type="spellEnd"/>
      <w:r w:rsidRPr="00F15F6A">
        <w:rPr>
          <w:rFonts w:ascii="Times New Roman" w:eastAsia="Times New Roman" w:hAnsi="Times New Roman" w:cs="Times New Roman"/>
          <w:sz w:val="28"/>
          <w:szCs w:val="28"/>
          <w:lang w:eastAsia="ru-RU"/>
        </w:rPr>
        <w:t xml:space="preserve"> войны,– чьей марионеткой являлся Ельцин,– прекрасно понимали, что одним лишь запретом "сверху" КПСС не уничтожишь.</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Нужны были "внутрипартийные" </w:t>
      </w:r>
      <w:proofErr w:type="spellStart"/>
      <w:r w:rsidRPr="00F15F6A">
        <w:rPr>
          <w:rFonts w:ascii="Times New Roman" w:eastAsia="Times New Roman" w:hAnsi="Times New Roman" w:cs="Times New Roman"/>
          <w:sz w:val="28"/>
          <w:szCs w:val="28"/>
          <w:lang w:eastAsia="ru-RU"/>
        </w:rPr>
        <w:t>коллаборанты</w:t>
      </w:r>
      <w:proofErr w:type="spellEnd"/>
      <w:r w:rsidRPr="00F15F6A">
        <w:rPr>
          <w:rFonts w:ascii="Times New Roman" w:eastAsia="Times New Roman" w:hAnsi="Times New Roman" w:cs="Times New Roman"/>
          <w:sz w:val="28"/>
          <w:szCs w:val="28"/>
          <w:lang w:eastAsia="ru-RU"/>
        </w:rPr>
        <w:t xml:space="preserve">,– точно так же, как оккупационный демонтаж СССР был практически неосуществим без </w:t>
      </w:r>
      <w:proofErr w:type="spellStart"/>
      <w:r w:rsidRPr="00F15F6A">
        <w:rPr>
          <w:rFonts w:ascii="Times New Roman" w:eastAsia="Times New Roman" w:hAnsi="Times New Roman" w:cs="Times New Roman"/>
          <w:sz w:val="28"/>
          <w:szCs w:val="28"/>
          <w:lang w:eastAsia="ru-RU"/>
        </w:rPr>
        <w:t>коллаборантов</w:t>
      </w:r>
      <w:proofErr w:type="spellEnd"/>
      <w:r w:rsidRPr="00F15F6A">
        <w:rPr>
          <w:rFonts w:ascii="Times New Roman" w:eastAsia="Times New Roman" w:hAnsi="Times New Roman" w:cs="Times New Roman"/>
          <w:sz w:val="28"/>
          <w:szCs w:val="28"/>
          <w:lang w:eastAsia="ru-RU"/>
        </w:rPr>
        <w:t xml:space="preserve"> на государственном уровне.</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Вот в роли такого коллаборационистского, уж извините за откровенность, отребья внутри КПСС и выступили те, кто в 1991–92 годах создавал "коммунистическую" (</w:t>
      </w:r>
      <w:proofErr w:type="spellStart"/>
      <w:r w:rsidRPr="00F15F6A">
        <w:rPr>
          <w:rFonts w:ascii="Times New Roman" w:eastAsia="Times New Roman" w:hAnsi="Times New Roman" w:cs="Times New Roman"/>
          <w:sz w:val="28"/>
          <w:szCs w:val="28"/>
          <w:lang w:eastAsia="ru-RU"/>
        </w:rPr>
        <w:t>лжекоммунистическую</w:t>
      </w:r>
      <w:proofErr w:type="spellEnd"/>
      <w:r w:rsidRPr="00F15F6A">
        <w:rPr>
          <w:rFonts w:ascii="Times New Roman" w:eastAsia="Times New Roman" w:hAnsi="Times New Roman" w:cs="Times New Roman"/>
          <w:sz w:val="28"/>
          <w:szCs w:val="28"/>
          <w:lang w:eastAsia="ru-RU"/>
        </w:rPr>
        <w:t>) многопартийность.</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Но если с коллаборационизмом на государственном уровне (с его оценкой) всё более или менее ясно, то коллаборационизм антипартийный по сию пору квалифицируется нашими "</w:t>
      </w:r>
      <w:proofErr w:type="spellStart"/>
      <w:r w:rsidRPr="00F15F6A">
        <w:rPr>
          <w:rFonts w:ascii="Times New Roman" w:eastAsia="Times New Roman" w:hAnsi="Times New Roman" w:cs="Times New Roman"/>
          <w:sz w:val="28"/>
          <w:szCs w:val="28"/>
          <w:lang w:eastAsia="ru-RU"/>
        </w:rPr>
        <w:t>комдвиженцами</w:t>
      </w:r>
      <w:proofErr w:type="spellEnd"/>
      <w:r w:rsidRPr="00F15F6A">
        <w:rPr>
          <w:rFonts w:ascii="Times New Roman" w:eastAsia="Times New Roman" w:hAnsi="Times New Roman" w:cs="Times New Roman"/>
          <w:sz w:val="28"/>
          <w:szCs w:val="28"/>
          <w:lang w:eastAsia="ru-RU"/>
        </w:rPr>
        <w:t>" как "собирание сил для противодействия режиму"(!).</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Ничего себе "собирание сил" – начатое с усердного пособничества в разгроме того самого института, который, будучи сохранён, единственно и мог бы послужить костяком для выстраивания Сопротивления фактически свершившейся оккупации страны.</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В ноябре 1991г.,– пишет </w:t>
      </w:r>
      <w:proofErr w:type="spellStart"/>
      <w:r w:rsidRPr="00F15F6A">
        <w:rPr>
          <w:rFonts w:ascii="Times New Roman" w:eastAsia="Times New Roman" w:hAnsi="Times New Roman" w:cs="Times New Roman"/>
          <w:sz w:val="28"/>
          <w:szCs w:val="28"/>
          <w:lang w:eastAsia="ru-RU"/>
        </w:rPr>
        <w:t>И.Ханутина</w:t>
      </w:r>
      <w:proofErr w:type="spellEnd"/>
      <w:r w:rsidRPr="00F15F6A">
        <w:rPr>
          <w:rFonts w:ascii="Times New Roman" w:eastAsia="Times New Roman" w:hAnsi="Times New Roman" w:cs="Times New Roman"/>
          <w:sz w:val="28"/>
          <w:szCs w:val="28"/>
          <w:lang w:eastAsia="ru-RU"/>
        </w:rPr>
        <w:t xml:space="preserve">,– "в Свердловске собрался съезд всех тех, кто не отказался от партбилета". Весьма интересные "сведения". В Свердловске в ноябре 1991г. состоялся учредительный съезд РКРП,– партийки, которая в последующем зарекомендовала себя прямо-таки истеричным противостоянием процессу воссоздания КПСС. От какого партбилета они "не отказались"? От партбилета КПСС – так это просто вздор. А такие "борцы с режимом", как </w:t>
      </w:r>
      <w:proofErr w:type="spellStart"/>
      <w:r w:rsidRPr="00F15F6A">
        <w:rPr>
          <w:rFonts w:ascii="Times New Roman" w:eastAsia="Times New Roman" w:hAnsi="Times New Roman" w:cs="Times New Roman"/>
          <w:sz w:val="28"/>
          <w:szCs w:val="28"/>
          <w:lang w:eastAsia="ru-RU"/>
        </w:rPr>
        <w:t>андреевская</w:t>
      </w:r>
      <w:proofErr w:type="spellEnd"/>
      <w:r w:rsidRPr="00F15F6A">
        <w:rPr>
          <w:rFonts w:ascii="Times New Roman" w:eastAsia="Times New Roman" w:hAnsi="Times New Roman" w:cs="Times New Roman"/>
          <w:sz w:val="28"/>
          <w:szCs w:val="28"/>
          <w:lang w:eastAsia="ru-RU"/>
        </w:rPr>
        <w:t xml:space="preserve"> ВКПБ, так те прямо указывали, что пребывание в её рядах с членством в КПСС несовместимо.</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Послушать </w:t>
      </w:r>
      <w:proofErr w:type="spellStart"/>
      <w:r w:rsidRPr="00F15F6A">
        <w:rPr>
          <w:rFonts w:ascii="Times New Roman" w:eastAsia="Times New Roman" w:hAnsi="Times New Roman" w:cs="Times New Roman"/>
          <w:sz w:val="28"/>
          <w:szCs w:val="28"/>
          <w:lang w:eastAsia="ru-RU"/>
        </w:rPr>
        <w:t>И.Ханутину</w:t>
      </w:r>
      <w:proofErr w:type="spellEnd"/>
      <w:r w:rsidRPr="00F15F6A">
        <w:rPr>
          <w:rFonts w:ascii="Times New Roman" w:eastAsia="Times New Roman" w:hAnsi="Times New Roman" w:cs="Times New Roman"/>
          <w:sz w:val="28"/>
          <w:szCs w:val="28"/>
          <w:lang w:eastAsia="ru-RU"/>
        </w:rPr>
        <w:t>, так воспеваемый ею Союз коммунистов оказался "единственным", кто счёл за необходимость "сохранить историческое название КПСС". А поскольку название КПСС в тот момент попало, видите ли, под ельцинский запрет, то Союз коммунистов "в своей программе сразу же провозгласил своей задачей при первом же удобном случае восстановить прежнюю историческую аббревиатуру".</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lastRenderedPageBreak/>
        <w:t>"При первом же удобном случае", хорошо сказано</w:t>
      </w:r>
      <w:proofErr w:type="gramStart"/>
      <w:r w:rsidRPr="00F15F6A">
        <w:rPr>
          <w:rFonts w:ascii="Times New Roman" w:eastAsia="Times New Roman" w:hAnsi="Times New Roman" w:cs="Times New Roman"/>
          <w:sz w:val="28"/>
          <w:szCs w:val="28"/>
          <w:lang w:eastAsia="ru-RU"/>
        </w:rPr>
        <w:t>… Т</w:t>
      </w:r>
      <w:proofErr w:type="gramEnd"/>
      <w:r w:rsidRPr="00F15F6A">
        <w:rPr>
          <w:rFonts w:ascii="Times New Roman" w:eastAsia="Times New Roman" w:hAnsi="Times New Roman" w:cs="Times New Roman"/>
          <w:sz w:val="28"/>
          <w:szCs w:val="28"/>
          <w:lang w:eastAsia="ru-RU"/>
        </w:rPr>
        <w:t>олько,– видно,– этот удобный случай 25 лет так и не наступил.</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А вот Большевистская платформа удобных случаев не дожидалась.</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 том же ноябре 1991 года, в Заявлении Московского центра БП в КПСС можно прочитать:</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"Мы заявляем ещё раз, что функционируем как Большевистская платформа в КПСС. Призываем коммунистов сохранить первичные парторганизации КПСС, перерегистрировать оставшихся членов партии, продолжать уплату членских взносов, накапливая их </w:t>
      </w:r>
      <w:proofErr w:type="gramStart"/>
      <w:r w:rsidRPr="00F15F6A">
        <w:rPr>
          <w:rFonts w:ascii="Times New Roman" w:eastAsia="Times New Roman" w:hAnsi="Times New Roman" w:cs="Times New Roman"/>
          <w:sz w:val="28"/>
          <w:szCs w:val="28"/>
          <w:lang w:eastAsia="ru-RU"/>
        </w:rPr>
        <w:t>покуда</w:t>
      </w:r>
      <w:proofErr w:type="gramEnd"/>
      <w:r w:rsidRPr="00F15F6A">
        <w:rPr>
          <w:rFonts w:ascii="Times New Roman" w:eastAsia="Times New Roman" w:hAnsi="Times New Roman" w:cs="Times New Roman"/>
          <w:sz w:val="28"/>
          <w:szCs w:val="28"/>
          <w:lang w:eastAsia="ru-RU"/>
        </w:rPr>
        <w:t xml:space="preserve"> в </w:t>
      </w:r>
      <w:proofErr w:type="spellStart"/>
      <w:r w:rsidRPr="00F15F6A">
        <w:rPr>
          <w:rFonts w:ascii="Times New Roman" w:eastAsia="Times New Roman" w:hAnsi="Times New Roman" w:cs="Times New Roman"/>
          <w:sz w:val="28"/>
          <w:szCs w:val="28"/>
          <w:lang w:eastAsia="ru-RU"/>
        </w:rPr>
        <w:t>первичках</w:t>
      </w:r>
      <w:proofErr w:type="spellEnd"/>
      <w:r w:rsidRPr="00F15F6A">
        <w:rPr>
          <w:rFonts w:ascii="Times New Roman" w:eastAsia="Times New Roman" w:hAnsi="Times New Roman" w:cs="Times New Roman"/>
          <w:sz w:val="28"/>
          <w:szCs w:val="28"/>
          <w:lang w:eastAsia="ru-RU"/>
        </w:rPr>
        <w:t>, стараться наладить нормальную партийную работу на основе имеющихся программных материалов, в том числе и Большевистской платформы. Призываем другие левые течения и Платформы в КПСС последовать нашему примеру</w:t>
      </w:r>
      <w:proofErr w:type="gramStart"/>
      <w:r w:rsidRPr="00F15F6A">
        <w:rPr>
          <w:rFonts w:ascii="Times New Roman" w:eastAsia="Times New Roman" w:hAnsi="Times New Roman" w:cs="Times New Roman"/>
          <w:sz w:val="28"/>
          <w:szCs w:val="28"/>
          <w:lang w:eastAsia="ru-RU"/>
        </w:rPr>
        <w:t>."</w:t>
      </w:r>
      <w:bookmarkStart w:id="0" w:name="_ftnref1"/>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"_ftn1"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w:t>
      </w:r>
      <w:proofErr w:type="gramEnd"/>
      <w:r w:rsidRPr="00F15F6A">
        <w:rPr>
          <w:rFonts w:ascii="Times New Roman" w:eastAsia="Times New Roman" w:hAnsi="Times New Roman" w:cs="Times New Roman"/>
          <w:color w:val="0000FF"/>
          <w:sz w:val="28"/>
          <w:u w:val="single"/>
          <w:vertAlign w:val="superscript"/>
          <w:lang w:eastAsia="ru-RU"/>
        </w:rPr>
        <w:t>1]</w:t>
      </w:r>
      <w:r w:rsidR="00EA7B02" w:rsidRPr="00F15F6A">
        <w:rPr>
          <w:rFonts w:ascii="Times New Roman" w:eastAsia="Times New Roman" w:hAnsi="Times New Roman" w:cs="Times New Roman"/>
          <w:sz w:val="28"/>
          <w:szCs w:val="28"/>
          <w:lang w:eastAsia="ru-RU"/>
        </w:rPr>
        <w:fldChar w:fldCharType="end"/>
      </w:r>
      <w:bookmarkEnd w:id="0"/>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К слову, название "Коммунистическая партия Советского Союза" никто не запрещал. Вопреки распространённому заблуждению, не были запрещены и </w:t>
      </w:r>
      <w:proofErr w:type="spellStart"/>
      <w:r w:rsidRPr="00F15F6A">
        <w:rPr>
          <w:rFonts w:ascii="Times New Roman" w:eastAsia="Times New Roman" w:hAnsi="Times New Roman" w:cs="Times New Roman"/>
          <w:sz w:val="28"/>
          <w:szCs w:val="28"/>
          <w:lang w:eastAsia="ru-RU"/>
        </w:rPr>
        <w:t>первички</w:t>
      </w:r>
      <w:proofErr w:type="spellEnd"/>
      <w:r w:rsidRPr="00F15F6A">
        <w:rPr>
          <w:rFonts w:ascii="Times New Roman" w:eastAsia="Times New Roman" w:hAnsi="Times New Roman" w:cs="Times New Roman"/>
          <w:sz w:val="28"/>
          <w:szCs w:val="28"/>
          <w:lang w:eastAsia="ru-RU"/>
        </w:rPr>
        <w:t xml:space="preserve"> КПСС. Так что вполне можно было, не откладывая в долгий ящик, не только "восстановить прежнюю аббревиатуру", но и просто оставаться членами КПСС, на уровне первичной парторганизации.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Что и сделал, кстати, Московский центр Большевистской платформы, образовав ещё в конце 1991г., без всяких "удобных случаев", Межрайонную первичную организацию КПСС. Её секретарём стал </w:t>
      </w:r>
      <w:proofErr w:type="spellStart"/>
      <w:r w:rsidRPr="00F15F6A">
        <w:rPr>
          <w:rFonts w:ascii="Times New Roman" w:eastAsia="Times New Roman" w:hAnsi="Times New Roman" w:cs="Times New Roman"/>
          <w:sz w:val="28"/>
          <w:szCs w:val="28"/>
          <w:lang w:eastAsia="ru-RU"/>
        </w:rPr>
        <w:t>Ю.А.Суслин</w:t>
      </w:r>
      <w:proofErr w:type="spellEnd"/>
      <w:r w:rsidRPr="00F15F6A">
        <w:rPr>
          <w:rFonts w:ascii="Times New Roman" w:eastAsia="Times New Roman" w:hAnsi="Times New Roman" w:cs="Times New Roman"/>
          <w:sz w:val="28"/>
          <w:szCs w:val="28"/>
          <w:lang w:eastAsia="ru-RU"/>
        </w:rPr>
        <w:t>.</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Иначе говоря, версия насчёт Союза коммунистов как единственного, якобы, "хранителя" бренда КПСС в первой половине 90-х годов,– это выдумки, не соответствующие действительности.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Союз коммунистов – это был один из множества имитационных </w:t>
      </w:r>
      <w:proofErr w:type="spellStart"/>
      <w:r w:rsidRPr="00F15F6A">
        <w:rPr>
          <w:rFonts w:ascii="Times New Roman" w:eastAsia="Times New Roman" w:hAnsi="Times New Roman" w:cs="Times New Roman"/>
          <w:sz w:val="28"/>
          <w:szCs w:val="28"/>
          <w:lang w:eastAsia="ru-RU"/>
        </w:rPr>
        <w:t>псевдокоммунистических</w:t>
      </w:r>
      <w:proofErr w:type="spellEnd"/>
      <w:r w:rsidRPr="00F15F6A">
        <w:rPr>
          <w:rFonts w:ascii="Times New Roman" w:eastAsia="Times New Roman" w:hAnsi="Times New Roman" w:cs="Times New Roman"/>
          <w:sz w:val="28"/>
          <w:szCs w:val="28"/>
          <w:lang w:eastAsia="ru-RU"/>
        </w:rPr>
        <w:t xml:space="preserve"> </w:t>
      </w:r>
      <w:proofErr w:type="spellStart"/>
      <w:r w:rsidRPr="00F15F6A">
        <w:rPr>
          <w:rFonts w:ascii="Times New Roman" w:eastAsia="Times New Roman" w:hAnsi="Times New Roman" w:cs="Times New Roman"/>
          <w:sz w:val="28"/>
          <w:szCs w:val="28"/>
          <w:lang w:eastAsia="ru-RU"/>
        </w:rPr>
        <w:t>новоделов</w:t>
      </w:r>
      <w:proofErr w:type="spellEnd"/>
      <w:r w:rsidRPr="00F15F6A">
        <w:rPr>
          <w:rFonts w:ascii="Times New Roman" w:eastAsia="Times New Roman" w:hAnsi="Times New Roman" w:cs="Times New Roman"/>
          <w:sz w:val="28"/>
          <w:szCs w:val="28"/>
          <w:lang w:eastAsia="ru-RU"/>
        </w:rPr>
        <w:t xml:space="preserve">, возникших во исполнение планов классового и геополитического противника по уничтожению, "истиранию в порошок" КПСС как политического института. Причём, наиболее "грязная" работа здесь, как и всегда в подобных ситуациях, должна была быть выполнена руками перебежчиков изнутри </w:t>
      </w:r>
      <w:proofErr w:type="spellStart"/>
      <w:r w:rsidRPr="00F15F6A">
        <w:rPr>
          <w:rFonts w:ascii="Times New Roman" w:eastAsia="Times New Roman" w:hAnsi="Times New Roman" w:cs="Times New Roman"/>
          <w:sz w:val="28"/>
          <w:szCs w:val="28"/>
          <w:lang w:eastAsia="ru-RU"/>
        </w:rPr>
        <w:t>самóй</w:t>
      </w:r>
      <w:proofErr w:type="spellEnd"/>
      <w:r w:rsidRPr="00F15F6A">
        <w:rPr>
          <w:rFonts w:ascii="Times New Roman" w:eastAsia="Times New Roman" w:hAnsi="Times New Roman" w:cs="Times New Roman"/>
          <w:sz w:val="28"/>
          <w:szCs w:val="28"/>
          <w:lang w:eastAsia="ru-RU"/>
        </w:rPr>
        <w:t xml:space="preserve"> уничтожаемой партии.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Вот они и выполняли.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Достаточно взглянуть, как </w:t>
      </w:r>
      <w:proofErr w:type="spellStart"/>
      <w:r w:rsidRPr="00F15F6A">
        <w:rPr>
          <w:rFonts w:ascii="Times New Roman" w:eastAsia="Times New Roman" w:hAnsi="Times New Roman" w:cs="Times New Roman"/>
          <w:sz w:val="28"/>
          <w:szCs w:val="28"/>
          <w:lang w:eastAsia="ru-RU"/>
        </w:rPr>
        <w:t>И.Ханутина</w:t>
      </w:r>
      <w:proofErr w:type="spellEnd"/>
      <w:r w:rsidRPr="00F15F6A">
        <w:rPr>
          <w:rFonts w:ascii="Times New Roman" w:eastAsia="Times New Roman" w:hAnsi="Times New Roman" w:cs="Times New Roman"/>
          <w:sz w:val="28"/>
          <w:szCs w:val="28"/>
          <w:lang w:eastAsia="ru-RU"/>
        </w:rPr>
        <w:t xml:space="preserve"> изображает проводившуюся имитаторами "перерегистрацию членов КПСС". Вместо того</w:t>
      </w:r>
      <w:proofErr w:type="gramStart"/>
      <w:r w:rsidRPr="00F15F6A">
        <w:rPr>
          <w:rFonts w:ascii="Times New Roman" w:eastAsia="Times New Roman" w:hAnsi="Times New Roman" w:cs="Times New Roman"/>
          <w:sz w:val="28"/>
          <w:szCs w:val="28"/>
          <w:lang w:eastAsia="ru-RU"/>
        </w:rPr>
        <w:t>,</w:t>
      </w:r>
      <w:proofErr w:type="gramEnd"/>
      <w:r w:rsidRPr="00F15F6A">
        <w:rPr>
          <w:rFonts w:ascii="Times New Roman" w:eastAsia="Times New Roman" w:hAnsi="Times New Roman" w:cs="Times New Roman"/>
          <w:sz w:val="28"/>
          <w:szCs w:val="28"/>
          <w:lang w:eastAsia="ru-RU"/>
        </w:rPr>
        <w:t xml:space="preserve"> чтобы помогать воссоздавать </w:t>
      </w:r>
      <w:proofErr w:type="spellStart"/>
      <w:r w:rsidRPr="00F15F6A">
        <w:rPr>
          <w:rFonts w:ascii="Times New Roman" w:eastAsia="Times New Roman" w:hAnsi="Times New Roman" w:cs="Times New Roman"/>
          <w:sz w:val="28"/>
          <w:szCs w:val="28"/>
          <w:lang w:eastAsia="ru-RU"/>
        </w:rPr>
        <w:t>первички</w:t>
      </w:r>
      <w:proofErr w:type="spellEnd"/>
      <w:r w:rsidRPr="00F15F6A">
        <w:rPr>
          <w:rFonts w:ascii="Times New Roman" w:eastAsia="Times New Roman" w:hAnsi="Times New Roman" w:cs="Times New Roman"/>
          <w:sz w:val="28"/>
          <w:szCs w:val="28"/>
          <w:lang w:eastAsia="ru-RU"/>
        </w:rPr>
        <w:t xml:space="preserve"> КПСС,– которых, повторяем, никто не запрещал,– наших, увы, не в меру доверчивых коммунистов попросту записывали в </w:t>
      </w:r>
      <w:proofErr w:type="spellStart"/>
      <w:r w:rsidRPr="00F15F6A">
        <w:rPr>
          <w:rFonts w:ascii="Times New Roman" w:eastAsia="Times New Roman" w:hAnsi="Times New Roman" w:cs="Times New Roman"/>
          <w:sz w:val="28"/>
          <w:szCs w:val="28"/>
          <w:lang w:eastAsia="ru-RU"/>
        </w:rPr>
        <w:t>новодел</w:t>
      </w:r>
      <w:proofErr w:type="spellEnd"/>
      <w:r w:rsidRPr="00F15F6A">
        <w:rPr>
          <w:rFonts w:ascii="Times New Roman" w:eastAsia="Times New Roman" w:hAnsi="Times New Roman" w:cs="Times New Roman"/>
          <w:sz w:val="28"/>
          <w:szCs w:val="28"/>
          <w:lang w:eastAsia="ru-RU"/>
        </w:rPr>
        <w:t>, по сути своей уже ничего общего с КПСС, как она должна быть, не имевший.</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В ЛОЖНОМ СВЕТЕ представлен в статье </w:t>
      </w:r>
      <w:proofErr w:type="spellStart"/>
      <w:r w:rsidRPr="00F15F6A">
        <w:rPr>
          <w:rFonts w:ascii="Times New Roman" w:eastAsia="Times New Roman" w:hAnsi="Times New Roman" w:cs="Times New Roman"/>
          <w:sz w:val="28"/>
          <w:szCs w:val="28"/>
          <w:lang w:eastAsia="ru-RU"/>
        </w:rPr>
        <w:t>И.Ханутиной</w:t>
      </w:r>
      <w:proofErr w:type="spellEnd"/>
      <w:r w:rsidRPr="00F15F6A">
        <w:rPr>
          <w:rFonts w:ascii="Times New Roman" w:eastAsia="Times New Roman" w:hAnsi="Times New Roman" w:cs="Times New Roman"/>
          <w:sz w:val="28"/>
          <w:szCs w:val="28"/>
          <w:lang w:eastAsia="ru-RU"/>
        </w:rPr>
        <w:t xml:space="preserve"> и исторически принципиально важный момент "воскресения" КПСС после ельцинского погрома ноября 1991г.</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Читаем: с июня по октябрь 1992г. руководители СК, РРП, ВЛКСМ и другие компартии провели целый ряд политических мероприятий от Пленума ЦК КПСС до Всесоюзной партийной конференции.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lastRenderedPageBreak/>
        <w:t xml:space="preserve">Это что,– РРП, что ли, проводила Пленум ЦК и Всесоюзную конференцию КПСС? Нет уж, тов. </w:t>
      </w:r>
      <w:proofErr w:type="spellStart"/>
      <w:r w:rsidRPr="00F15F6A">
        <w:rPr>
          <w:rFonts w:ascii="Times New Roman" w:eastAsia="Times New Roman" w:hAnsi="Times New Roman" w:cs="Times New Roman"/>
          <w:sz w:val="28"/>
          <w:szCs w:val="28"/>
          <w:lang w:eastAsia="ru-RU"/>
        </w:rPr>
        <w:t>Ханутина</w:t>
      </w:r>
      <w:proofErr w:type="spellEnd"/>
      <w:r w:rsidRPr="00F15F6A">
        <w:rPr>
          <w:rFonts w:ascii="Times New Roman" w:eastAsia="Times New Roman" w:hAnsi="Times New Roman" w:cs="Times New Roman"/>
          <w:sz w:val="28"/>
          <w:szCs w:val="28"/>
          <w:lang w:eastAsia="ru-RU"/>
        </w:rPr>
        <w:t>, давайте отделим мух от котлет.</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Инициатива созыва Пленума ЦК К</w:t>
      </w:r>
      <w:proofErr w:type="gramStart"/>
      <w:r w:rsidRPr="00F15F6A">
        <w:rPr>
          <w:rFonts w:ascii="Times New Roman" w:eastAsia="Times New Roman" w:hAnsi="Times New Roman" w:cs="Times New Roman"/>
          <w:sz w:val="28"/>
          <w:szCs w:val="28"/>
          <w:lang w:eastAsia="ru-RU"/>
        </w:rPr>
        <w:t>ПСС пр</w:t>
      </w:r>
      <w:proofErr w:type="gramEnd"/>
      <w:r w:rsidRPr="00F15F6A">
        <w:rPr>
          <w:rFonts w:ascii="Times New Roman" w:eastAsia="Times New Roman" w:hAnsi="Times New Roman" w:cs="Times New Roman"/>
          <w:sz w:val="28"/>
          <w:szCs w:val="28"/>
          <w:lang w:eastAsia="ru-RU"/>
        </w:rPr>
        <w:t>инадлежала </w:t>
      </w:r>
      <w:r w:rsidRPr="00F15F6A">
        <w:rPr>
          <w:rFonts w:ascii="Times New Roman" w:eastAsia="Times New Roman" w:hAnsi="Times New Roman" w:cs="Times New Roman"/>
          <w:b/>
          <w:bCs/>
          <w:sz w:val="28"/>
          <w:szCs w:val="28"/>
          <w:u w:val="single"/>
          <w:lang w:eastAsia="ru-RU"/>
        </w:rPr>
        <w:t>целиком и полностью</w:t>
      </w:r>
      <w:r w:rsidRPr="00F15F6A">
        <w:rPr>
          <w:rFonts w:ascii="Times New Roman" w:eastAsia="Times New Roman" w:hAnsi="Times New Roman" w:cs="Times New Roman"/>
          <w:sz w:val="28"/>
          <w:szCs w:val="28"/>
          <w:lang w:eastAsia="ru-RU"/>
        </w:rPr>
        <w:t> Большевистской платформе.</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proofErr w:type="gramStart"/>
      <w:r w:rsidRPr="00F15F6A">
        <w:rPr>
          <w:rFonts w:ascii="Times New Roman" w:eastAsia="Times New Roman" w:hAnsi="Times New Roman" w:cs="Times New Roman"/>
          <w:sz w:val="28"/>
          <w:szCs w:val="28"/>
          <w:lang w:eastAsia="ru-RU"/>
        </w:rPr>
        <w:t xml:space="preserve">4 января 1992г. на квартире у </w:t>
      </w:r>
      <w:proofErr w:type="spellStart"/>
      <w:r w:rsidRPr="00F15F6A">
        <w:rPr>
          <w:rFonts w:ascii="Times New Roman" w:eastAsia="Times New Roman" w:hAnsi="Times New Roman" w:cs="Times New Roman"/>
          <w:sz w:val="28"/>
          <w:szCs w:val="28"/>
          <w:lang w:eastAsia="ru-RU"/>
        </w:rPr>
        <w:t>Е.А.Кафырина</w:t>
      </w:r>
      <w:proofErr w:type="spellEnd"/>
      <w:r w:rsidRPr="00F15F6A">
        <w:rPr>
          <w:rFonts w:ascii="Times New Roman" w:eastAsia="Times New Roman" w:hAnsi="Times New Roman" w:cs="Times New Roman"/>
          <w:sz w:val="28"/>
          <w:szCs w:val="28"/>
          <w:lang w:eastAsia="ru-RU"/>
        </w:rPr>
        <w:t xml:space="preserve"> заседало руководство Союза коммунистов во главе с А.А.Пригариным, и на этом совещании уже упоминавшийся мною </w:t>
      </w:r>
      <w:proofErr w:type="spellStart"/>
      <w:r w:rsidRPr="00F15F6A">
        <w:rPr>
          <w:rFonts w:ascii="Times New Roman" w:eastAsia="Times New Roman" w:hAnsi="Times New Roman" w:cs="Times New Roman"/>
          <w:sz w:val="28"/>
          <w:szCs w:val="28"/>
          <w:lang w:eastAsia="ru-RU"/>
        </w:rPr>
        <w:t>Ю.А.Суслин</w:t>
      </w:r>
      <w:proofErr w:type="spellEnd"/>
      <w:r w:rsidRPr="00F15F6A">
        <w:rPr>
          <w:rFonts w:ascii="Times New Roman" w:eastAsia="Times New Roman" w:hAnsi="Times New Roman" w:cs="Times New Roman"/>
          <w:sz w:val="28"/>
          <w:szCs w:val="28"/>
          <w:lang w:eastAsia="ru-RU"/>
        </w:rPr>
        <w:t xml:space="preserve"> добрых часа полтора втолковывал члену ЦК КПСС Пригарину, что необходимо плюнуть на все ельцинские запреты и хотя бы попытаться провести Пленум ЦК.</w:t>
      </w:r>
      <w:proofErr w:type="gramEnd"/>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Ибо, что же это за лапшу нам навешивают, якобы Горбачёв "распустил" партию? Партию может распустить только съезд, а съезд может быть созван только Пленумом ЦК. Собирайте Пленум, а Пленум пусть проведёт съезд, а съезд пусть и скажет коммунистам, существует партия или её уже "нет".</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Привожу эту аргументацию дословно, поскольку до этой – на первый взгляд весьма простой – вещи никто, кроме молодого коммуниста Юрия </w:t>
      </w:r>
      <w:proofErr w:type="spellStart"/>
      <w:r w:rsidRPr="00F15F6A">
        <w:rPr>
          <w:rFonts w:ascii="Times New Roman" w:eastAsia="Times New Roman" w:hAnsi="Times New Roman" w:cs="Times New Roman"/>
          <w:sz w:val="28"/>
          <w:szCs w:val="28"/>
          <w:lang w:eastAsia="ru-RU"/>
        </w:rPr>
        <w:t>Суслина</w:t>
      </w:r>
      <w:proofErr w:type="spellEnd"/>
      <w:r w:rsidRPr="00F15F6A">
        <w:rPr>
          <w:rFonts w:ascii="Times New Roman" w:eastAsia="Times New Roman" w:hAnsi="Times New Roman" w:cs="Times New Roman"/>
          <w:sz w:val="28"/>
          <w:szCs w:val="28"/>
          <w:lang w:eastAsia="ru-RU"/>
        </w:rPr>
        <w:t>, тогда почему-то не додумался. Никто, не исключая и самих членов Центрального Комитета.</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Итак, после продолжительной и напористой </w:t>
      </w:r>
      <w:proofErr w:type="spellStart"/>
      <w:r w:rsidRPr="00F15F6A">
        <w:rPr>
          <w:rFonts w:ascii="Times New Roman" w:eastAsia="Times New Roman" w:hAnsi="Times New Roman" w:cs="Times New Roman"/>
          <w:sz w:val="28"/>
          <w:szCs w:val="28"/>
          <w:lang w:eastAsia="ru-RU"/>
        </w:rPr>
        <w:t>суслинской</w:t>
      </w:r>
      <w:proofErr w:type="spellEnd"/>
      <w:r w:rsidRPr="00F15F6A">
        <w:rPr>
          <w:rFonts w:ascii="Times New Roman" w:eastAsia="Times New Roman" w:hAnsi="Times New Roman" w:cs="Times New Roman"/>
          <w:sz w:val="28"/>
          <w:szCs w:val="28"/>
          <w:lang w:eastAsia="ru-RU"/>
        </w:rPr>
        <w:t xml:space="preserve"> агитации А.А.Пригарин в буквальном смысле почесал в затылке и изрёк: </w:t>
      </w:r>
      <w:proofErr w:type="gramStart"/>
      <w:r w:rsidRPr="00F15F6A">
        <w:rPr>
          <w:rFonts w:ascii="Times New Roman" w:eastAsia="Times New Roman" w:hAnsi="Times New Roman" w:cs="Times New Roman"/>
          <w:sz w:val="28"/>
          <w:szCs w:val="28"/>
          <w:lang w:eastAsia="ru-RU"/>
        </w:rPr>
        <w:t>А</w:t>
      </w:r>
      <w:proofErr w:type="gramEnd"/>
      <w:r w:rsidRPr="00F15F6A">
        <w:rPr>
          <w:rFonts w:ascii="Times New Roman" w:eastAsia="Times New Roman" w:hAnsi="Times New Roman" w:cs="Times New Roman"/>
          <w:sz w:val="28"/>
          <w:szCs w:val="28"/>
          <w:lang w:eastAsia="ru-RU"/>
        </w:rPr>
        <w:t xml:space="preserve"> пожалуй, я возглавлю Инициативную группу по созыву Пленума ЦК.</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Вот таким образом обстояло дело в реальности, а мухи в виде "РРП и других компартий" должны быть отсюда убраны. Да и роль Союза коммунистов как такового тут была отнюдь не инициирующей.</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Пленум ЦК КПСС состоялся 13 июня 1992г., на нём был создан Оргкомитет по проведению </w:t>
      </w:r>
      <w:r w:rsidRPr="00F15F6A">
        <w:rPr>
          <w:rFonts w:ascii="Times New Roman" w:eastAsia="Times New Roman" w:hAnsi="Times New Roman" w:cs="Times New Roman"/>
          <w:sz w:val="28"/>
          <w:szCs w:val="28"/>
          <w:lang w:val="en-US" w:eastAsia="ru-RU"/>
        </w:rPr>
        <w:t>XX</w:t>
      </w:r>
      <w:r w:rsidRPr="00F15F6A">
        <w:rPr>
          <w:rFonts w:ascii="Times New Roman" w:eastAsia="Times New Roman" w:hAnsi="Times New Roman" w:cs="Times New Roman"/>
          <w:sz w:val="28"/>
          <w:szCs w:val="28"/>
          <w:lang w:eastAsia="ru-RU"/>
        </w:rPr>
        <w:t> Всесоюзной конференции и </w:t>
      </w:r>
      <w:r w:rsidRPr="00F15F6A">
        <w:rPr>
          <w:rFonts w:ascii="Times New Roman" w:eastAsia="Times New Roman" w:hAnsi="Times New Roman" w:cs="Times New Roman"/>
          <w:sz w:val="28"/>
          <w:szCs w:val="28"/>
          <w:lang w:val="en-US" w:eastAsia="ru-RU"/>
        </w:rPr>
        <w:t>XXIX</w:t>
      </w:r>
      <w:r w:rsidRPr="00F15F6A">
        <w:rPr>
          <w:rFonts w:ascii="Times New Roman" w:eastAsia="Times New Roman" w:hAnsi="Times New Roman" w:cs="Times New Roman"/>
          <w:sz w:val="28"/>
          <w:szCs w:val="28"/>
          <w:lang w:eastAsia="ru-RU"/>
        </w:rPr>
        <w:t> съезда КПСС. Он и занимался подготовкой обоих этих форумов, а не "другие компартии", опять-таки.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Что касается участия имитаторских "других компартий" в процессе возвращения КПСС на политическую сцену, то на Пленуме в июне 1992г. те члены ЦК, которые к тому времени успели заделаться функционерами этих самых "других компартий", голосовали </w:t>
      </w:r>
      <w:r w:rsidRPr="00F15F6A">
        <w:rPr>
          <w:rFonts w:ascii="Times New Roman" w:eastAsia="Times New Roman" w:hAnsi="Times New Roman" w:cs="Times New Roman"/>
          <w:b/>
          <w:bCs/>
          <w:sz w:val="28"/>
          <w:szCs w:val="28"/>
          <w:u w:val="single"/>
          <w:lang w:eastAsia="ru-RU"/>
        </w:rPr>
        <w:t>против</w:t>
      </w:r>
      <w:r w:rsidRPr="00F15F6A">
        <w:rPr>
          <w:rFonts w:ascii="Times New Roman" w:eastAsia="Times New Roman" w:hAnsi="Times New Roman" w:cs="Times New Roman"/>
          <w:sz w:val="28"/>
          <w:szCs w:val="28"/>
          <w:lang w:eastAsia="ru-RU"/>
        </w:rPr>
        <w:t> </w:t>
      </w:r>
      <w:proofErr w:type="spellStart"/>
      <w:r w:rsidRPr="00F15F6A">
        <w:rPr>
          <w:rFonts w:ascii="Times New Roman" w:eastAsia="Times New Roman" w:hAnsi="Times New Roman" w:cs="Times New Roman"/>
          <w:sz w:val="28"/>
          <w:szCs w:val="28"/>
          <w:lang w:eastAsia="ru-RU"/>
        </w:rPr>
        <w:t>конституирования</w:t>
      </w:r>
      <w:proofErr w:type="spellEnd"/>
      <w:r w:rsidRPr="00F15F6A">
        <w:rPr>
          <w:rFonts w:ascii="Times New Roman" w:eastAsia="Times New Roman" w:hAnsi="Times New Roman" w:cs="Times New Roman"/>
          <w:sz w:val="28"/>
          <w:szCs w:val="28"/>
          <w:lang w:eastAsia="ru-RU"/>
        </w:rPr>
        <w:t xml:space="preserve"> Пленума. В том числе А.А.Сергеев, уже подвизавшийся в РКРП.</w:t>
      </w:r>
      <w:bookmarkStart w:id="1" w:name="_ftnref2"/>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"_ftn2"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[2]</w:t>
      </w:r>
      <w:r w:rsidR="00EA7B02" w:rsidRPr="00F15F6A">
        <w:rPr>
          <w:rFonts w:ascii="Times New Roman" w:eastAsia="Times New Roman" w:hAnsi="Times New Roman" w:cs="Times New Roman"/>
          <w:sz w:val="28"/>
          <w:szCs w:val="28"/>
          <w:lang w:eastAsia="ru-RU"/>
        </w:rPr>
        <w:fldChar w:fldCharType="end"/>
      </w:r>
      <w:bookmarkEnd w:id="1"/>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 начале августа 1992г. в Москве проходила масштабная встреча представителей новообразованных партий, где присутствовали также и некоторые члены Оргкомитета ЦК КПСС (К.А.Николаев, А.А.Пригарин, Т.М.Хабарова), хотя Оргкомитет как таковой приглашён не был. Аналитический обзор этого мероприятия Большевистская платформа выпустила под заголовком </w:t>
      </w:r>
      <w:hyperlink r:id="rId4" w:history="1">
        <w:r w:rsidRPr="00F15F6A">
          <w:rPr>
            <w:rFonts w:ascii="Times New Roman" w:eastAsia="Times New Roman" w:hAnsi="Times New Roman" w:cs="Times New Roman"/>
            <w:b/>
            <w:bCs/>
            <w:color w:val="0000FF"/>
            <w:sz w:val="28"/>
            <w:u w:val="single"/>
            <w:lang w:eastAsia="ru-RU"/>
          </w:rPr>
          <w:t>"Братцы, кончайте дурить"</w:t>
        </w:r>
      </w:hyperlink>
      <w:r w:rsidRPr="00F15F6A">
        <w:rPr>
          <w:rFonts w:ascii="Times New Roman" w:eastAsia="Times New Roman" w:hAnsi="Times New Roman" w:cs="Times New Roman"/>
          <w:sz w:val="28"/>
          <w:szCs w:val="28"/>
          <w:lang w:eastAsia="ru-RU"/>
        </w:rPr>
        <w:t>.</w:t>
      </w:r>
      <w:bookmarkStart w:id="2" w:name="_ftnref3"/>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"_ftn3"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[3]</w:t>
      </w:r>
      <w:r w:rsidR="00EA7B02" w:rsidRPr="00F15F6A">
        <w:rPr>
          <w:rFonts w:ascii="Times New Roman" w:eastAsia="Times New Roman" w:hAnsi="Times New Roman" w:cs="Times New Roman"/>
          <w:sz w:val="28"/>
          <w:szCs w:val="28"/>
          <w:lang w:eastAsia="ru-RU"/>
        </w:rPr>
        <w:fldChar w:fldCharType="end"/>
      </w:r>
      <w:bookmarkEnd w:id="2"/>
      <w:r w:rsidRPr="00F15F6A">
        <w:rPr>
          <w:rFonts w:ascii="Times New Roman" w:eastAsia="Times New Roman" w:hAnsi="Times New Roman" w:cs="Times New Roman"/>
          <w:sz w:val="28"/>
          <w:szCs w:val="28"/>
          <w:lang w:eastAsia="ru-RU"/>
        </w:rPr>
        <w:t xml:space="preserve"> Поинтересуйтесь там, какие коленца выкидывали в адрес КПСС организаторы встречи – руководители РКРП и ВКПБ (Н.Андреевой): деятельность Оргкомитета ЦК характеризовалась </w:t>
      </w:r>
      <w:proofErr w:type="gramStart"/>
      <w:r w:rsidRPr="00F15F6A">
        <w:rPr>
          <w:rFonts w:ascii="Times New Roman" w:eastAsia="Times New Roman" w:hAnsi="Times New Roman" w:cs="Times New Roman"/>
          <w:sz w:val="28"/>
          <w:szCs w:val="28"/>
          <w:lang w:eastAsia="ru-RU"/>
        </w:rPr>
        <w:t>ими</w:t>
      </w:r>
      <w:proofErr w:type="gramEnd"/>
      <w:r w:rsidRPr="00F15F6A">
        <w:rPr>
          <w:rFonts w:ascii="Times New Roman" w:eastAsia="Times New Roman" w:hAnsi="Times New Roman" w:cs="Times New Roman"/>
          <w:sz w:val="28"/>
          <w:szCs w:val="28"/>
          <w:lang w:eastAsia="ru-RU"/>
        </w:rPr>
        <w:t xml:space="preserve"> чуть ли не как происки реставраторов капитализма (?!).</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Короче, мифологию о какой-то мало-мальски конструктивной причастности подавляющего большинства партий – </w:t>
      </w:r>
      <w:proofErr w:type="spellStart"/>
      <w:r w:rsidRPr="00F15F6A">
        <w:rPr>
          <w:rFonts w:ascii="Times New Roman" w:eastAsia="Times New Roman" w:hAnsi="Times New Roman" w:cs="Times New Roman"/>
          <w:sz w:val="28"/>
          <w:szCs w:val="28"/>
          <w:lang w:eastAsia="ru-RU"/>
        </w:rPr>
        <w:t>новоделок</w:t>
      </w:r>
      <w:proofErr w:type="spellEnd"/>
      <w:r w:rsidRPr="00F15F6A">
        <w:rPr>
          <w:rFonts w:ascii="Times New Roman" w:eastAsia="Times New Roman" w:hAnsi="Times New Roman" w:cs="Times New Roman"/>
          <w:sz w:val="28"/>
          <w:szCs w:val="28"/>
          <w:lang w:eastAsia="ru-RU"/>
        </w:rPr>
        <w:t xml:space="preserve"> к </w:t>
      </w:r>
      <w:r w:rsidRPr="00F15F6A">
        <w:rPr>
          <w:rFonts w:ascii="Times New Roman" w:eastAsia="Times New Roman" w:hAnsi="Times New Roman" w:cs="Times New Roman"/>
          <w:sz w:val="28"/>
          <w:szCs w:val="28"/>
          <w:lang w:eastAsia="ru-RU"/>
        </w:rPr>
        <w:lastRenderedPageBreak/>
        <w:t xml:space="preserve">восстановлению КПСС надо снять с повестки дня – за полным отсутствием подтверждающих фактов. </w:t>
      </w:r>
      <w:proofErr w:type="gramStart"/>
      <w:r w:rsidRPr="00F15F6A">
        <w:rPr>
          <w:rFonts w:ascii="Times New Roman" w:eastAsia="Times New Roman" w:hAnsi="Times New Roman" w:cs="Times New Roman"/>
          <w:sz w:val="28"/>
          <w:szCs w:val="28"/>
          <w:lang w:eastAsia="ru-RU"/>
        </w:rPr>
        <w:t>И</w:t>
      </w:r>
      <w:proofErr w:type="gramEnd"/>
      <w:r w:rsidRPr="00F15F6A">
        <w:rPr>
          <w:rFonts w:ascii="Times New Roman" w:eastAsia="Times New Roman" w:hAnsi="Times New Roman" w:cs="Times New Roman"/>
          <w:sz w:val="28"/>
          <w:szCs w:val="28"/>
          <w:lang w:eastAsia="ru-RU"/>
        </w:rPr>
        <w:t xml:space="preserve"> наоборот, за обилием фактов противоположного свойства.</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ИЗЛАГАЕМЫЙ </w:t>
      </w:r>
      <w:proofErr w:type="spellStart"/>
      <w:r w:rsidRPr="00F15F6A">
        <w:rPr>
          <w:rFonts w:ascii="Times New Roman" w:eastAsia="Times New Roman" w:hAnsi="Times New Roman" w:cs="Times New Roman"/>
          <w:sz w:val="28"/>
          <w:szCs w:val="28"/>
          <w:lang w:eastAsia="ru-RU"/>
        </w:rPr>
        <w:t>И.Ханутиной</w:t>
      </w:r>
      <w:proofErr w:type="spellEnd"/>
      <w:r w:rsidRPr="00F15F6A">
        <w:rPr>
          <w:rFonts w:ascii="Times New Roman" w:eastAsia="Times New Roman" w:hAnsi="Times New Roman" w:cs="Times New Roman"/>
          <w:sz w:val="28"/>
          <w:szCs w:val="28"/>
          <w:lang w:eastAsia="ru-RU"/>
        </w:rPr>
        <w:t xml:space="preserve"> сюжет о том, как КПРФ переманила, якобы, к себе многолюдные ряды Союза коммунистов, также относится к области вымыслов.</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Выше было уже упомянуто, что наращивание своего собственного контингента СК вёл под биркой "перерегистрации членов КПСС". Соответственно, и сами "перерегистрируемые" коммунисты, и Оргкомитет ЦК считали, что таким путём воссоздаются </w:t>
      </w:r>
      <w:proofErr w:type="spellStart"/>
      <w:r w:rsidRPr="00F15F6A">
        <w:rPr>
          <w:rFonts w:ascii="Times New Roman" w:eastAsia="Times New Roman" w:hAnsi="Times New Roman" w:cs="Times New Roman"/>
          <w:sz w:val="28"/>
          <w:szCs w:val="28"/>
          <w:lang w:eastAsia="ru-RU"/>
        </w:rPr>
        <w:t>первички</w:t>
      </w:r>
      <w:proofErr w:type="spellEnd"/>
      <w:r w:rsidRPr="00F15F6A">
        <w:rPr>
          <w:rFonts w:ascii="Times New Roman" w:eastAsia="Times New Roman" w:hAnsi="Times New Roman" w:cs="Times New Roman"/>
          <w:sz w:val="28"/>
          <w:szCs w:val="28"/>
          <w:lang w:eastAsia="ru-RU"/>
        </w:rPr>
        <w:t xml:space="preserve"> КПСС. Кроме того, работу по восстановлению </w:t>
      </w:r>
      <w:proofErr w:type="spellStart"/>
      <w:r w:rsidRPr="00F15F6A">
        <w:rPr>
          <w:rFonts w:ascii="Times New Roman" w:eastAsia="Times New Roman" w:hAnsi="Times New Roman" w:cs="Times New Roman"/>
          <w:sz w:val="28"/>
          <w:szCs w:val="28"/>
          <w:lang w:eastAsia="ru-RU"/>
        </w:rPr>
        <w:t>первичек</w:t>
      </w:r>
      <w:proofErr w:type="spellEnd"/>
      <w:r w:rsidRPr="00F15F6A">
        <w:rPr>
          <w:rFonts w:ascii="Times New Roman" w:eastAsia="Times New Roman" w:hAnsi="Times New Roman" w:cs="Times New Roman"/>
          <w:sz w:val="28"/>
          <w:szCs w:val="28"/>
          <w:lang w:eastAsia="ru-RU"/>
        </w:rPr>
        <w:t xml:space="preserve"> вела ведь и Большевистская платформа,– с той разницей, что мы людей никуда "к себе" не приписывали, но напротив, всячески старались им внушить, что они – члены продолжающей существовать КПСС как таковой.</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И вот, когда таких "реанимированных" </w:t>
      </w:r>
      <w:proofErr w:type="spellStart"/>
      <w:r w:rsidRPr="00F15F6A">
        <w:rPr>
          <w:rFonts w:ascii="Times New Roman" w:eastAsia="Times New Roman" w:hAnsi="Times New Roman" w:cs="Times New Roman"/>
          <w:sz w:val="28"/>
          <w:szCs w:val="28"/>
          <w:lang w:eastAsia="ru-RU"/>
        </w:rPr>
        <w:t>первичек</w:t>
      </w:r>
      <w:proofErr w:type="spellEnd"/>
      <w:r w:rsidRPr="00F15F6A">
        <w:rPr>
          <w:rFonts w:ascii="Times New Roman" w:eastAsia="Times New Roman" w:hAnsi="Times New Roman" w:cs="Times New Roman"/>
          <w:sz w:val="28"/>
          <w:szCs w:val="28"/>
          <w:lang w:eastAsia="ru-RU"/>
        </w:rPr>
        <w:t xml:space="preserve"> набралось уже порядочно, в январе 1993г., К.А.Николаев, А.А.Пригарин и Ю.Изюмов, втайне от остальных членов Оргкомитета ЦК, "переквалифицируют" все восстановленные </w:t>
      </w:r>
      <w:proofErr w:type="spellStart"/>
      <w:r w:rsidRPr="00F15F6A">
        <w:rPr>
          <w:rFonts w:ascii="Times New Roman" w:eastAsia="Times New Roman" w:hAnsi="Times New Roman" w:cs="Times New Roman"/>
          <w:sz w:val="28"/>
          <w:szCs w:val="28"/>
          <w:lang w:eastAsia="ru-RU"/>
        </w:rPr>
        <w:t>первички</w:t>
      </w:r>
      <w:proofErr w:type="spellEnd"/>
      <w:r w:rsidRPr="00F15F6A">
        <w:rPr>
          <w:rFonts w:ascii="Times New Roman" w:eastAsia="Times New Roman" w:hAnsi="Times New Roman" w:cs="Times New Roman"/>
          <w:sz w:val="28"/>
          <w:szCs w:val="28"/>
          <w:lang w:eastAsia="ru-RU"/>
        </w:rPr>
        <w:t xml:space="preserve"> КПСС… в </w:t>
      </w:r>
      <w:proofErr w:type="spellStart"/>
      <w:r w:rsidRPr="00F15F6A">
        <w:rPr>
          <w:rFonts w:ascii="Times New Roman" w:eastAsia="Times New Roman" w:hAnsi="Times New Roman" w:cs="Times New Roman"/>
          <w:sz w:val="28"/>
          <w:szCs w:val="28"/>
          <w:lang w:eastAsia="ru-RU"/>
        </w:rPr>
        <w:t>первички</w:t>
      </w:r>
      <w:proofErr w:type="spellEnd"/>
      <w:r w:rsidRPr="00F15F6A">
        <w:rPr>
          <w:rFonts w:ascii="Times New Roman" w:eastAsia="Times New Roman" w:hAnsi="Times New Roman" w:cs="Times New Roman"/>
          <w:sz w:val="28"/>
          <w:szCs w:val="28"/>
          <w:lang w:eastAsia="ru-RU"/>
        </w:rPr>
        <w:t xml:space="preserve"> КПРФ.</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Член Оргкомитета Хабарова узнаёт об этом… случайно, оказавшись рядом с </w:t>
      </w:r>
      <w:proofErr w:type="spellStart"/>
      <w:r w:rsidRPr="00F15F6A">
        <w:rPr>
          <w:rFonts w:ascii="Times New Roman" w:eastAsia="Times New Roman" w:hAnsi="Times New Roman" w:cs="Times New Roman"/>
          <w:sz w:val="28"/>
          <w:szCs w:val="28"/>
          <w:lang w:eastAsia="ru-RU"/>
        </w:rPr>
        <w:t>В.А.Купцовым</w:t>
      </w:r>
      <w:proofErr w:type="spellEnd"/>
      <w:r w:rsidRPr="00F15F6A">
        <w:rPr>
          <w:rFonts w:ascii="Times New Roman" w:eastAsia="Times New Roman" w:hAnsi="Times New Roman" w:cs="Times New Roman"/>
          <w:sz w:val="28"/>
          <w:szCs w:val="28"/>
          <w:lang w:eastAsia="ru-RU"/>
        </w:rPr>
        <w:t xml:space="preserve"> в президиуме одной из московских районных партконференций, где В.А.Купцов с торжеством сообщает ей "на ушко", что,– мол,– мы с "вашими" обо всём договорились, и теперь все ваши </w:t>
      </w:r>
      <w:proofErr w:type="spellStart"/>
      <w:r w:rsidRPr="00F15F6A">
        <w:rPr>
          <w:rFonts w:ascii="Times New Roman" w:eastAsia="Times New Roman" w:hAnsi="Times New Roman" w:cs="Times New Roman"/>
          <w:sz w:val="28"/>
          <w:szCs w:val="28"/>
          <w:lang w:eastAsia="ru-RU"/>
        </w:rPr>
        <w:t>первички</w:t>
      </w:r>
      <w:proofErr w:type="spellEnd"/>
      <w:r w:rsidRPr="00F15F6A">
        <w:rPr>
          <w:rFonts w:ascii="Times New Roman" w:eastAsia="Times New Roman" w:hAnsi="Times New Roman" w:cs="Times New Roman"/>
          <w:sz w:val="28"/>
          <w:szCs w:val="28"/>
          <w:lang w:eastAsia="ru-RU"/>
        </w:rPr>
        <w:t xml:space="preserve"> (КПСС), это наши </w:t>
      </w:r>
      <w:proofErr w:type="spellStart"/>
      <w:r w:rsidRPr="00F15F6A">
        <w:rPr>
          <w:rFonts w:ascii="Times New Roman" w:eastAsia="Times New Roman" w:hAnsi="Times New Roman" w:cs="Times New Roman"/>
          <w:sz w:val="28"/>
          <w:szCs w:val="28"/>
          <w:lang w:eastAsia="ru-RU"/>
        </w:rPr>
        <w:t>первички</w:t>
      </w:r>
      <w:proofErr w:type="spellEnd"/>
      <w:r w:rsidRPr="00F15F6A">
        <w:rPr>
          <w:rFonts w:ascii="Times New Roman" w:eastAsia="Times New Roman" w:hAnsi="Times New Roman" w:cs="Times New Roman"/>
          <w:sz w:val="28"/>
          <w:szCs w:val="28"/>
          <w:lang w:eastAsia="ru-RU"/>
        </w:rPr>
        <w:t xml:space="preserve"> (КПРФ). Хабарова, естественно, чуть не падает со стула, ибо ранее с такими "методами" номенклатурной работы была не очень-то знакома.</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Этот трюк подробно описан в аналитическом материале БП в КПСС </w:t>
      </w:r>
      <w:proofErr w:type="spellStart"/>
      <w:r w:rsidR="00EA7B02" w:rsidRPr="00F15F6A">
        <w:rPr>
          <w:rFonts w:ascii="Times New Roman" w:eastAsia="Times New Roman" w:hAnsi="Times New Roman" w:cs="Times New Roman"/>
          <w:b/>
          <w:bCs/>
          <w:sz w:val="28"/>
          <w:szCs w:val="28"/>
          <w:u w:val="single"/>
          <w:lang w:eastAsia="ru-RU"/>
        </w:rPr>
        <w:fldChar w:fldCharType="begin"/>
      </w:r>
      <w:r w:rsidRPr="00F15F6A">
        <w:rPr>
          <w:rFonts w:ascii="Times New Roman" w:eastAsia="Times New Roman" w:hAnsi="Times New Roman" w:cs="Times New Roman"/>
          <w:b/>
          <w:bCs/>
          <w:sz w:val="28"/>
          <w:szCs w:val="28"/>
          <w:u w:val="single"/>
          <w:lang w:eastAsia="ru-RU"/>
        </w:rPr>
        <w:instrText xml:space="preserve"> HYPERLINK "http://cccp-kpss.narod.ru/svetoch/inf16/INB-16.htm" </w:instrText>
      </w:r>
      <w:r w:rsidR="00EA7B02" w:rsidRPr="00F15F6A">
        <w:rPr>
          <w:rFonts w:ascii="Times New Roman" w:eastAsia="Times New Roman" w:hAnsi="Times New Roman" w:cs="Times New Roman"/>
          <w:b/>
          <w:bCs/>
          <w:sz w:val="28"/>
          <w:szCs w:val="28"/>
          <w:u w:val="single"/>
          <w:lang w:eastAsia="ru-RU"/>
        </w:rPr>
        <w:fldChar w:fldCharType="separate"/>
      </w:r>
      <w:r w:rsidRPr="00F15F6A">
        <w:rPr>
          <w:rFonts w:ascii="Times New Roman" w:eastAsia="Times New Roman" w:hAnsi="Times New Roman" w:cs="Times New Roman"/>
          <w:b/>
          <w:bCs/>
          <w:color w:val="0000FF"/>
          <w:sz w:val="28"/>
          <w:u w:val="single"/>
          <w:lang w:eastAsia="ru-RU"/>
        </w:rPr>
        <w:t>Беловеж</w:t>
      </w:r>
      <w:proofErr w:type="spellEnd"/>
      <w:r w:rsidRPr="00F15F6A">
        <w:rPr>
          <w:rFonts w:ascii="Times New Roman" w:eastAsia="Times New Roman" w:hAnsi="Times New Roman" w:cs="Times New Roman"/>
          <w:b/>
          <w:bCs/>
          <w:color w:val="0000FF"/>
          <w:sz w:val="28"/>
          <w:u w:val="single"/>
          <w:lang w:eastAsia="ru-RU"/>
        </w:rPr>
        <w:t xml:space="preserve"> по-московски: хроника ещё одного предательства</w:t>
      </w:r>
      <w:r w:rsidR="00EA7B02" w:rsidRPr="00F15F6A">
        <w:rPr>
          <w:rFonts w:ascii="Times New Roman" w:eastAsia="Times New Roman" w:hAnsi="Times New Roman" w:cs="Times New Roman"/>
          <w:b/>
          <w:bCs/>
          <w:sz w:val="28"/>
          <w:szCs w:val="28"/>
          <w:u w:val="single"/>
          <w:lang w:eastAsia="ru-RU"/>
        </w:rPr>
        <w:fldChar w:fldCharType="end"/>
      </w:r>
      <w:r w:rsidRPr="00F15F6A">
        <w:rPr>
          <w:rFonts w:ascii="Times New Roman" w:eastAsia="Times New Roman" w:hAnsi="Times New Roman" w:cs="Times New Roman"/>
          <w:sz w:val="28"/>
          <w:szCs w:val="28"/>
          <w:lang w:eastAsia="ru-RU"/>
        </w:rPr>
        <w:t>.</w:t>
      </w:r>
      <w:bookmarkStart w:id="3" w:name="_ftnref4"/>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"_ftn4"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[4]</w:t>
      </w:r>
      <w:r w:rsidR="00EA7B02" w:rsidRPr="00F15F6A">
        <w:rPr>
          <w:rFonts w:ascii="Times New Roman" w:eastAsia="Times New Roman" w:hAnsi="Times New Roman" w:cs="Times New Roman"/>
          <w:sz w:val="28"/>
          <w:szCs w:val="28"/>
          <w:lang w:eastAsia="ru-RU"/>
        </w:rPr>
        <w:fldChar w:fldCharType="end"/>
      </w:r>
      <w:bookmarkEnd w:id="3"/>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В результате КПРФ, пальцем о </w:t>
      </w:r>
      <w:proofErr w:type="gramStart"/>
      <w:r w:rsidRPr="00F15F6A">
        <w:rPr>
          <w:rFonts w:ascii="Times New Roman" w:eastAsia="Times New Roman" w:hAnsi="Times New Roman" w:cs="Times New Roman"/>
          <w:sz w:val="28"/>
          <w:szCs w:val="28"/>
          <w:lang w:eastAsia="ru-RU"/>
        </w:rPr>
        <w:t>палец</w:t>
      </w:r>
      <w:proofErr w:type="gramEnd"/>
      <w:r w:rsidRPr="00F15F6A">
        <w:rPr>
          <w:rFonts w:ascii="Times New Roman" w:eastAsia="Times New Roman" w:hAnsi="Times New Roman" w:cs="Times New Roman"/>
          <w:sz w:val="28"/>
          <w:szCs w:val="28"/>
          <w:lang w:eastAsia="ru-RU"/>
        </w:rPr>
        <w:t xml:space="preserve"> не шевельнув в плане трудоёмкой, нудной и не всегда благодарной возни с "реанимацией" </w:t>
      </w:r>
      <w:proofErr w:type="spellStart"/>
      <w:r w:rsidRPr="00F15F6A">
        <w:rPr>
          <w:rFonts w:ascii="Times New Roman" w:eastAsia="Times New Roman" w:hAnsi="Times New Roman" w:cs="Times New Roman"/>
          <w:sz w:val="28"/>
          <w:szCs w:val="28"/>
          <w:lang w:eastAsia="ru-RU"/>
        </w:rPr>
        <w:t>первичек</w:t>
      </w:r>
      <w:proofErr w:type="spellEnd"/>
      <w:r w:rsidRPr="00F15F6A">
        <w:rPr>
          <w:rFonts w:ascii="Times New Roman" w:eastAsia="Times New Roman" w:hAnsi="Times New Roman" w:cs="Times New Roman"/>
          <w:sz w:val="28"/>
          <w:szCs w:val="28"/>
          <w:lang w:eastAsia="ru-RU"/>
        </w:rPr>
        <w:t>, одним махом приобрела себе членский состав, необходимый для проведения съезда,– каковой и был вскоре проведён, "в пику" и в качестве вызова </w:t>
      </w:r>
      <w:r w:rsidRPr="00F15F6A">
        <w:rPr>
          <w:rFonts w:ascii="Times New Roman" w:eastAsia="Times New Roman" w:hAnsi="Times New Roman" w:cs="Times New Roman"/>
          <w:sz w:val="28"/>
          <w:szCs w:val="28"/>
          <w:lang w:val="en-US" w:eastAsia="ru-RU"/>
        </w:rPr>
        <w:t>XXIX</w:t>
      </w:r>
      <w:r w:rsidRPr="00F15F6A">
        <w:rPr>
          <w:rFonts w:ascii="Times New Roman" w:eastAsia="Times New Roman" w:hAnsi="Times New Roman" w:cs="Times New Roman"/>
          <w:sz w:val="28"/>
          <w:szCs w:val="28"/>
          <w:lang w:eastAsia="ru-RU"/>
        </w:rPr>
        <w:t> съезду КПСС.</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И никаких "эмиссаров" для этого не понадобилось,– "эмиссаром" выступил, как видим, сам же лидер Союза коммунистов Пригарин.</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 ЗАКЛЮЧЕНИЕ несколько слов относительно того, явилась ли таким уж благом для восстановительного процесса разработка его программных документов Союзом коммунистов, конкретно – А.А.Пригариным.</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Полагаем, что этого сказать никак нельзя.</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 Программном заявлении </w:t>
      </w:r>
      <w:r w:rsidRPr="00F15F6A">
        <w:rPr>
          <w:rFonts w:ascii="Times New Roman" w:eastAsia="Times New Roman" w:hAnsi="Times New Roman" w:cs="Times New Roman"/>
          <w:sz w:val="28"/>
          <w:szCs w:val="28"/>
          <w:lang w:val="en-US" w:eastAsia="ru-RU"/>
        </w:rPr>
        <w:t>XX</w:t>
      </w:r>
      <w:r w:rsidRPr="00F15F6A">
        <w:rPr>
          <w:rFonts w:ascii="Times New Roman" w:eastAsia="Times New Roman" w:hAnsi="Times New Roman" w:cs="Times New Roman"/>
          <w:sz w:val="28"/>
          <w:szCs w:val="28"/>
          <w:lang w:eastAsia="ru-RU"/>
        </w:rPr>
        <w:t xml:space="preserve"> Всесоюзной партконференции, так там весь "ассортимент" той самой </w:t>
      </w:r>
      <w:proofErr w:type="spellStart"/>
      <w:r w:rsidRPr="00F15F6A">
        <w:rPr>
          <w:rFonts w:ascii="Times New Roman" w:eastAsia="Times New Roman" w:hAnsi="Times New Roman" w:cs="Times New Roman"/>
          <w:sz w:val="28"/>
          <w:szCs w:val="28"/>
          <w:lang w:eastAsia="ru-RU"/>
        </w:rPr>
        <w:t>хоущёво-горбачёвщины</w:t>
      </w:r>
      <w:proofErr w:type="spellEnd"/>
      <w:r w:rsidRPr="00F15F6A">
        <w:rPr>
          <w:rFonts w:ascii="Times New Roman" w:eastAsia="Times New Roman" w:hAnsi="Times New Roman" w:cs="Times New Roman"/>
          <w:sz w:val="28"/>
          <w:szCs w:val="28"/>
          <w:lang w:eastAsia="ru-RU"/>
        </w:rPr>
        <w:t xml:space="preserve">, которую не культивировать надо было в партии, а расстаться с ней как можно решительней и </w:t>
      </w:r>
      <w:proofErr w:type="spellStart"/>
      <w:r w:rsidRPr="00F15F6A">
        <w:rPr>
          <w:rFonts w:ascii="Times New Roman" w:eastAsia="Times New Roman" w:hAnsi="Times New Roman" w:cs="Times New Roman"/>
          <w:sz w:val="28"/>
          <w:szCs w:val="28"/>
          <w:lang w:eastAsia="ru-RU"/>
        </w:rPr>
        <w:t>бесповоротней</w:t>
      </w:r>
      <w:proofErr w:type="spellEnd"/>
      <w:r w:rsidRPr="00F15F6A">
        <w:rPr>
          <w:rFonts w:ascii="Times New Roman" w:eastAsia="Times New Roman" w:hAnsi="Times New Roman" w:cs="Times New Roman"/>
          <w:sz w:val="28"/>
          <w:szCs w:val="28"/>
          <w:lang w:eastAsia="ru-RU"/>
        </w:rPr>
        <w:t>.</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lastRenderedPageBreak/>
        <w:t xml:space="preserve">Прошедшая за неделю до Всесоюзной партконференции, 3 октября 1992г., Вторая межрегиональная конференция Большевистской платформы приняла по поводу </w:t>
      </w:r>
      <w:proofErr w:type="spellStart"/>
      <w:r w:rsidRPr="00F15F6A">
        <w:rPr>
          <w:rFonts w:ascii="Times New Roman" w:eastAsia="Times New Roman" w:hAnsi="Times New Roman" w:cs="Times New Roman"/>
          <w:sz w:val="28"/>
          <w:szCs w:val="28"/>
          <w:lang w:eastAsia="ru-RU"/>
        </w:rPr>
        <w:t>пригаринского</w:t>
      </w:r>
      <w:proofErr w:type="spellEnd"/>
      <w:r w:rsidRPr="00F15F6A">
        <w:rPr>
          <w:rFonts w:ascii="Times New Roman" w:eastAsia="Times New Roman" w:hAnsi="Times New Roman" w:cs="Times New Roman"/>
          <w:sz w:val="28"/>
          <w:szCs w:val="28"/>
          <w:lang w:eastAsia="ru-RU"/>
        </w:rPr>
        <w:t xml:space="preserve"> проекта специальную резолюцию, где говорилось:</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проект Программного заявления содержит ряд положений, с которыми Большевистская платформа согласиться не может, считая их ошибочными.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Таковы, например:</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чётко выраженное в проекте негативное отношение к государственной форме социалистической общенародной собственности и связанная с этим в корне неверная оценка причин тормозных явлений в советской экономике на протяжении последних десятилетий (формулировки типа:  "возможности «государственного социализма» были полностью исчерпаны" и т.п.);</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подмена понятия "единый народнохозяйственный комплекс СССР" понятием "единого экономического пространства";</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проявившееся непонимание специфики существования и действия товарно-денежных отношений при социализме, что выразилось в таких формулировках, как "ввести государственное регулирование экономики в гибком сочетании с рыночной самонастройкой"(?) и др.;</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допущение "свободы выхода предприятий на мировой рынок под государственным контролем", что по существу является отрицанием государственной монополии внешней торговли;</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 допущение "в ограниченных размерах" эксплуатации </w:t>
      </w:r>
      <w:proofErr w:type="spellStart"/>
      <w:r w:rsidRPr="00F15F6A">
        <w:rPr>
          <w:rFonts w:ascii="Times New Roman" w:eastAsia="Times New Roman" w:hAnsi="Times New Roman" w:cs="Times New Roman"/>
          <w:sz w:val="28"/>
          <w:szCs w:val="28"/>
          <w:lang w:eastAsia="ru-RU"/>
        </w:rPr>
        <w:t>частно</w:t>
      </w:r>
      <w:proofErr w:type="spellEnd"/>
      <w:r w:rsidRPr="00F15F6A">
        <w:rPr>
          <w:rFonts w:ascii="Times New Roman" w:eastAsia="Times New Roman" w:hAnsi="Times New Roman" w:cs="Times New Roman"/>
          <w:sz w:val="28"/>
          <w:szCs w:val="28"/>
          <w:lang w:eastAsia="ru-RU"/>
        </w:rPr>
        <w:t xml:space="preserve"> наёмного труда;</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тезис о передаче государственных предприятий трудовым коллективам с правом группового распоряжения "результатами труда", что красиво звучит на бумаге, но не может иметь места в нормально функционирующем едином народнохозяйственном комплексе;</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 продолжающаяся оценка </w:t>
      </w:r>
      <w:proofErr w:type="spellStart"/>
      <w:r w:rsidRPr="00F15F6A">
        <w:rPr>
          <w:rFonts w:ascii="Times New Roman" w:eastAsia="Times New Roman" w:hAnsi="Times New Roman" w:cs="Times New Roman"/>
          <w:sz w:val="28"/>
          <w:szCs w:val="28"/>
          <w:lang w:eastAsia="ru-RU"/>
        </w:rPr>
        <w:t>горбачёвско-ельцинской</w:t>
      </w:r>
      <w:proofErr w:type="spellEnd"/>
      <w:r w:rsidRPr="00F15F6A">
        <w:rPr>
          <w:rFonts w:ascii="Times New Roman" w:eastAsia="Times New Roman" w:hAnsi="Times New Roman" w:cs="Times New Roman"/>
          <w:sz w:val="28"/>
          <w:szCs w:val="28"/>
          <w:lang w:eastAsia="ru-RU"/>
        </w:rPr>
        <w:t xml:space="preserve"> политики как "реформ", а не как осуществляемого под диктовку внешних и враждебных нашей стране сил национального предательства, лишь маскирующегося под "реформы"."</w:t>
      </w:r>
      <w:bookmarkStart w:id="4" w:name="_ftnref5"/>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"_ftn5"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[5]</w:t>
      </w:r>
      <w:r w:rsidR="00EA7B02" w:rsidRPr="00F15F6A">
        <w:rPr>
          <w:rFonts w:ascii="Times New Roman" w:eastAsia="Times New Roman" w:hAnsi="Times New Roman" w:cs="Times New Roman"/>
          <w:sz w:val="28"/>
          <w:szCs w:val="28"/>
          <w:lang w:eastAsia="ru-RU"/>
        </w:rPr>
        <w:fldChar w:fldCharType="end"/>
      </w:r>
      <w:bookmarkEnd w:id="4"/>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"В интересах сохранения едва затеплившегося нового единства коммунистов"– как сказано в той же Резолюции,– Большевистская платформа решила не выдвигать свой проект Программного заявления</w:t>
      </w:r>
      <w:bookmarkStart w:id="5" w:name="_ftnref6"/>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"_ftn6"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[6]</w:t>
      </w:r>
      <w:r w:rsidR="00EA7B02" w:rsidRPr="00F15F6A">
        <w:rPr>
          <w:rFonts w:ascii="Times New Roman" w:eastAsia="Times New Roman" w:hAnsi="Times New Roman" w:cs="Times New Roman"/>
          <w:sz w:val="28"/>
          <w:szCs w:val="28"/>
          <w:lang w:eastAsia="ru-RU"/>
        </w:rPr>
        <w:fldChar w:fldCharType="end"/>
      </w:r>
      <w:bookmarkEnd w:id="5"/>
      <w:r w:rsidRPr="00F15F6A">
        <w:rPr>
          <w:rFonts w:ascii="Times New Roman" w:eastAsia="Times New Roman" w:hAnsi="Times New Roman" w:cs="Times New Roman"/>
          <w:sz w:val="28"/>
          <w:szCs w:val="28"/>
          <w:lang w:eastAsia="ru-RU"/>
        </w:rPr>
        <w:t> как альтернативу официальному проекту Оргкомитета ЦК КПСС.</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Эта позиция руководства Платформы вызвала протест доброй половины участников большевистской конференции 3 октября. Делегаты расценили её как "уступку меньшевизму". Перечисленные в Резолюции недостатки официального проекта,– заявил Виктор Лексин,– неприемлемы в принципе и не могут служить предметом компромисса. Отказ Московского центра БП от выдвижения своего проекта – ошибка. Необходимо настаивать, чтобы на ХХ партконференции рассматривались оба проекта – и Оргкомитета ЦК КПСС, и Большевистской платформы.</w:t>
      </w:r>
      <w:bookmarkStart w:id="6" w:name="_ftnref7"/>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"_ftn7"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[7]</w:t>
      </w:r>
      <w:r w:rsidR="00EA7B02" w:rsidRPr="00F15F6A">
        <w:rPr>
          <w:rFonts w:ascii="Times New Roman" w:eastAsia="Times New Roman" w:hAnsi="Times New Roman" w:cs="Times New Roman"/>
          <w:sz w:val="28"/>
          <w:szCs w:val="28"/>
          <w:lang w:eastAsia="ru-RU"/>
        </w:rPr>
        <w:fldChar w:fldCharType="end"/>
      </w:r>
      <w:bookmarkEnd w:id="6"/>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lastRenderedPageBreak/>
        <w:t>Выступление на конференции у большевиков А.А.Пригарина было встречено "шумом в зале".</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В определённой мере товарищи, встретившие в штыки </w:t>
      </w:r>
      <w:proofErr w:type="spellStart"/>
      <w:r w:rsidRPr="00F15F6A">
        <w:rPr>
          <w:rFonts w:ascii="Times New Roman" w:eastAsia="Times New Roman" w:hAnsi="Times New Roman" w:cs="Times New Roman"/>
          <w:sz w:val="28"/>
          <w:szCs w:val="28"/>
          <w:lang w:eastAsia="ru-RU"/>
        </w:rPr>
        <w:t>пригаринский</w:t>
      </w:r>
      <w:proofErr w:type="spellEnd"/>
      <w:r w:rsidRPr="00F15F6A">
        <w:rPr>
          <w:rFonts w:ascii="Times New Roman" w:eastAsia="Times New Roman" w:hAnsi="Times New Roman" w:cs="Times New Roman"/>
          <w:sz w:val="28"/>
          <w:szCs w:val="28"/>
          <w:lang w:eastAsia="ru-RU"/>
        </w:rPr>
        <w:t xml:space="preserve"> "манифест воинствующего меньшевизма", были, конечно же, правы. Благородный жест Большевистской платформы с </w:t>
      </w:r>
      <w:proofErr w:type="spellStart"/>
      <w:r w:rsidRPr="00F15F6A">
        <w:rPr>
          <w:rFonts w:ascii="Times New Roman" w:eastAsia="Times New Roman" w:hAnsi="Times New Roman" w:cs="Times New Roman"/>
          <w:sz w:val="28"/>
          <w:szCs w:val="28"/>
          <w:lang w:eastAsia="ru-RU"/>
        </w:rPr>
        <w:t>невыдвижением</w:t>
      </w:r>
      <w:proofErr w:type="spellEnd"/>
      <w:r w:rsidRPr="00F15F6A">
        <w:rPr>
          <w:rFonts w:ascii="Times New Roman" w:eastAsia="Times New Roman" w:hAnsi="Times New Roman" w:cs="Times New Roman"/>
          <w:sz w:val="28"/>
          <w:szCs w:val="28"/>
          <w:lang w:eastAsia="ru-RU"/>
        </w:rPr>
        <w:t xml:space="preserve"> своего проекта Программного заявления на ХХ партконференции пошёл на пользу, в конечном счёте, не долгожданному "новому единству коммунистов", но лишь новому наплыву </w:t>
      </w:r>
      <w:proofErr w:type="spellStart"/>
      <w:r w:rsidRPr="00F15F6A">
        <w:rPr>
          <w:rFonts w:ascii="Times New Roman" w:eastAsia="Times New Roman" w:hAnsi="Times New Roman" w:cs="Times New Roman"/>
          <w:sz w:val="28"/>
          <w:szCs w:val="28"/>
          <w:lang w:eastAsia="ru-RU"/>
        </w:rPr>
        <w:t>хрущёво-горбачёвщины</w:t>
      </w:r>
      <w:proofErr w:type="spellEnd"/>
      <w:r w:rsidRPr="00F15F6A">
        <w:rPr>
          <w:rFonts w:ascii="Times New Roman" w:eastAsia="Times New Roman" w:hAnsi="Times New Roman" w:cs="Times New Roman"/>
          <w:sz w:val="28"/>
          <w:szCs w:val="28"/>
          <w:lang w:eastAsia="ru-RU"/>
        </w:rPr>
        <w:t xml:space="preserve"> в коммунистической среде на территории СССР. Об этом состоялся подробный разговор на недавнем (16 июля) мероприятии в честь 25-летнего юбилея Большевистской платформы</w:t>
      </w:r>
      <w:bookmarkStart w:id="7" w:name="_ftnref8"/>
      <w:r w:rsidR="00EA7B02" w:rsidRPr="00F15F6A">
        <w:rPr>
          <w:rFonts w:ascii="Times New Roman" w:eastAsia="Times New Roman" w:hAnsi="Times New Roman" w:cs="Times New Roman"/>
          <w:sz w:val="28"/>
          <w:szCs w:val="28"/>
          <w:lang w:eastAsia="ru-RU"/>
        </w:rPr>
        <w:fldChar w:fldCharType="begin"/>
      </w:r>
      <w:r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"_ftn8" \o "" </w:instrText>
      </w:r>
      <w:r w:rsidR="00EA7B02" w:rsidRPr="00F15F6A">
        <w:rPr>
          <w:rFonts w:ascii="Times New Roman" w:eastAsia="Times New Roman" w:hAnsi="Times New Roman" w:cs="Times New Roman"/>
          <w:sz w:val="28"/>
          <w:szCs w:val="28"/>
          <w:lang w:eastAsia="ru-RU"/>
        </w:rPr>
        <w:fldChar w:fldCharType="separate"/>
      </w:r>
      <w:r w:rsidRPr="00F15F6A">
        <w:rPr>
          <w:rFonts w:ascii="Times New Roman" w:eastAsia="Times New Roman" w:hAnsi="Times New Roman" w:cs="Times New Roman"/>
          <w:color w:val="0000FF"/>
          <w:sz w:val="28"/>
          <w:u w:val="single"/>
          <w:vertAlign w:val="superscript"/>
          <w:lang w:eastAsia="ru-RU"/>
        </w:rPr>
        <w:t>[8]</w:t>
      </w:r>
      <w:r w:rsidR="00EA7B02" w:rsidRPr="00F15F6A">
        <w:rPr>
          <w:rFonts w:ascii="Times New Roman" w:eastAsia="Times New Roman" w:hAnsi="Times New Roman" w:cs="Times New Roman"/>
          <w:sz w:val="28"/>
          <w:szCs w:val="28"/>
          <w:lang w:eastAsia="ru-RU"/>
        </w:rPr>
        <w:fldChar w:fldCharType="end"/>
      </w:r>
      <w:bookmarkEnd w:id="7"/>
      <w:r w:rsidRPr="00F15F6A">
        <w:rPr>
          <w:rFonts w:ascii="Times New Roman" w:eastAsia="Times New Roman" w:hAnsi="Times New Roman" w:cs="Times New Roman"/>
          <w:sz w:val="28"/>
          <w:szCs w:val="28"/>
          <w:lang w:eastAsia="ru-RU"/>
        </w:rPr>
        <w:t>, и здесь нет нужды повторяться.</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 xml:space="preserve">Стоит,– наверное,– лишь подчеркнуть, что в существенной степени благодаря усилиям таких "идеологов", как А.А.Пригарин, правотроцкистский "саван" над советским (в том числе "постсоветским") коммунизмом смог растянуться ещё на четверть века после описываемых событий. Так что большого "счастья" Советскому народу </w:t>
      </w:r>
      <w:proofErr w:type="spellStart"/>
      <w:r w:rsidRPr="00F15F6A">
        <w:rPr>
          <w:rFonts w:ascii="Times New Roman" w:eastAsia="Times New Roman" w:hAnsi="Times New Roman" w:cs="Times New Roman"/>
          <w:sz w:val="28"/>
          <w:szCs w:val="28"/>
          <w:lang w:eastAsia="ru-RU"/>
        </w:rPr>
        <w:t>пригаринское</w:t>
      </w:r>
      <w:proofErr w:type="spellEnd"/>
      <w:r w:rsidRPr="00F15F6A">
        <w:rPr>
          <w:rFonts w:ascii="Times New Roman" w:eastAsia="Times New Roman" w:hAnsi="Times New Roman" w:cs="Times New Roman"/>
          <w:sz w:val="28"/>
          <w:szCs w:val="28"/>
          <w:lang w:eastAsia="ru-RU"/>
        </w:rPr>
        <w:t xml:space="preserve"> авторство под документами </w:t>
      </w:r>
      <w:r w:rsidRPr="00F15F6A">
        <w:rPr>
          <w:rFonts w:ascii="Times New Roman" w:eastAsia="Times New Roman" w:hAnsi="Times New Roman" w:cs="Times New Roman"/>
          <w:sz w:val="28"/>
          <w:szCs w:val="28"/>
          <w:lang w:val="en-US" w:eastAsia="ru-RU"/>
        </w:rPr>
        <w:t>XX </w:t>
      </w:r>
      <w:r w:rsidRPr="00F15F6A">
        <w:rPr>
          <w:rFonts w:ascii="Times New Roman" w:eastAsia="Times New Roman" w:hAnsi="Times New Roman" w:cs="Times New Roman"/>
          <w:sz w:val="28"/>
          <w:szCs w:val="28"/>
          <w:lang w:eastAsia="ru-RU"/>
        </w:rPr>
        <w:t>Всесоюзной конференции и </w:t>
      </w:r>
      <w:r w:rsidRPr="00F15F6A">
        <w:rPr>
          <w:rFonts w:ascii="Times New Roman" w:eastAsia="Times New Roman" w:hAnsi="Times New Roman" w:cs="Times New Roman"/>
          <w:sz w:val="28"/>
          <w:szCs w:val="28"/>
          <w:lang w:val="en-US" w:eastAsia="ru-RU"/>
        </w:rPr>
        <w:t>XXIX</w:t>
      </w:r>
      <w:r w:rsidRPr="00F15F6A">
        <w:rPr>
          <w:rFonts w:ascii="Times New Roman" w:eastAsia="Times New Roman" w:hAnsi="Times New Roman" w:cs="Times New Roman"/>
          <w:sz w:val="28"/>
          <w:szCs w:val="28"/>
          <w:lang w:eastAsia="ru-RU"/>
        </w:rPr>
        <w:t> съезда КПСС не принесло.</w:t>
      </w:r>
    </w:p>
    <w:p w:rsidR="00F15F6A" w:rsidRPr="00F15F6A" w:rsidRDefault="00F15F6A" w:rsidP="005B4B5A">
      <w:pPr>
        <w:spacing w:after="0" w:line="240" w:lineRule="auto"/>
        <w:ind w:firstLine="709"/>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t>Москва, 22 июля 2016г.</w:t>
      </w:r>
    </w:p>
    <w:p w:rsidR="00F15F6A" w:rsidRPr="00F15F6A" w:rsidRDefault="00F15F6A" w:rsidP="005B4B5A">
      <w:pPr>
        <w:spacing w:after="0" w:line="240" w:lineRule="auto"/>
        <w:jc w:val="both"/>
        <w:rPr>
          <w:rFonts w:ascii="Times New Roman" w:eastAsia="Times New Roman" w:hAnsi="Times New Roman" w:cs="Times New Roman"/>
          <w:sz w:val="24"/>
          <w:szCs w:val="24"/>
          <w:lang w:eastAsia="ru-RU"/>
        </w:rPr>
      </w:pPr>
    </w:p>
    <w:p w:rsidR="00F15F6A" w:rsidRPr="00F15F6A" w:rsidRDefault="00EA7B02" w:rsidP="005B4B5A">
      <w:pPr>
        <w:spacing w:after="0" w:line="240" w:lineRule="auto"/>
        <w:jc w:val="both"/>
        <w:rPr>
          <w:rFonts w:ascii="Times New Roman" w:eastAsia="Times New Roman" w:hAnsi="Times New Roman" w:cs="Times New Roman"/>
          <w:sz w:val="24"/>
          <w:szCs w:val="24"/>
          <w:lang w:eastAsia="ru-RU"/>
        </w:rPr>
      </w:pPr>
      <w:r w:rsidRPr="00EA7B02">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8" w:name="_ftn1"/>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"_ftnref1"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6"/>
          <w:u w:val="single"/>
          <w:vertAlign w:val="superscript"/>
          <w:lang w:eastAsia="ru-RU"/>
        </w:rPr>
        <w:t>[1]</w:t>
      </w:r>
      <w:r w:rsidRPr="00F15F6A">
        <w:rPr>
          <w:rFonts w:ascii="Times New Roman" w:eastAsia="Times New Roman" w:hAnsi="Times New Roman" w:cs="Times New Roman"/>
          <w:sz w:val="28"/>
          <w:szCs w:val="28"/>
          <w:lang w:eastAsia="ru-RU"/>
        </w:rPr>
        <w:fldChar w:fldCharType="end"/>
      </w:r>
      <w:bookmarkEnd w:id="8"/>
      <w:r w:rsidR="00F15F6A" w:rsidRPr="00F15F6A">
        <w:rPr>
          <w:rFonts w:ascii="Times New Roman" w:eastAsia="Times New Roman" w:hAnsi="Times New Roman" w:cs="Times New Roman"/>
          <w:sz w:val="26"/>
          <w:szCs w:val="26"/>
          <w:lang w:eastAsia="ru-RU"/>
        </w:rPr>
        <w:t> </w:t>
      </w:r>
      <w:hyperlink r:id="rId5" w:history="1">
        <w:r w:rsidR="00F15F6A" w:rsidRPr="00F15F6A">
          <w:rPr>
            <w:rFonts w:ascii="Times New Roman" w:eastAsia="Times New Roman" w:hAnsi="Times New Roman" w:cs="Times New Roman"/>
            <w:b/>
            <w:bCs/>
            <w:color w:val="0000FF"/>
            <w:sz w:val="26"/>
            <w:u w:val="single"/>
            <w:lang w:eastAsia="ru-RU"/>
          </w:rPr>
          <w:t>Заявление Московского центра Большевистской платформы в КПСС</w:t>
        </w:r>
      </w:hyperlink>
      <w:r w:rsidR="00F15F6A" w:rsidRPr="00F15F6A">
        <w:rPr>
          <w:rFonts w:ascii="Times New Roman" w:eastAsia="Times New Roman" w:hAnsi="Times New Roman" w:cs="Times New Roman"/>
          <w:sz w:val="26"/>
          <w:szCs w:val="26"/>
          <w:lang w:eastAsia="ru-RU"/>
        </w:rPr>
        <w:t>. Москва, 20 ноября 1991г. Информационный бюллетень Московского центра БП в КПСС №1, М., март 1992г., стр. 2. </w:t>
      </w:r>
      <w:hyperlink r:id="rId6" w:history="1">
        <w:r w:rsidR="00F15F6A" w:rsidRPr="00F15F6A">
          <w:rPr>
            <w:rFonts w:ascii="Times New Roman" w:eastAsia="Times New Roman" w:hAnsi="Times New Roman" w:cs="Times New Roman"/>
            <w:color w:val="0000FF"/>
            <w:sz w:val="26"/>
            <w:u w:val="single"/>
            <w:lang w:eastAsia="ru-RU"/>
          </w:rPr>
          <w:t>http://www.cccp-kpss.narod.ru/svetoch/inf.1/Z201191.HTM</w:t>
        </w:r>
      </w:hyperlink>
      <w:r w:rsidR="00F15F6A" w:rsidRPr="00F15F6A">
        <w:rPr>
          <w:rFonts w:ascii="Times New Roman" w:eastAsia="Times New Roman" w:hAnsi="Times New Roman" w:cs="Times New Roman"/>
          <w:sz w:val="26"/>
          <w:szCs w:val="26"/>
          <w:lang w:eastAsia="ru-RU"/>
        </w:rPr>
        <w:t>.</w:t>
      </w:r>
    </w:p>
    <w:bookmarkStart w:id="9" w:name="_ftn2"/>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"_ftnref2"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4"/>
          <w:szCs w:val="24"/>
          <w:u w:val="single"/>
          <w:vertAlign w:val="superscript"/>
          <w:lang w:eastAsia="ru-RU"/>
        </w:rPr>
        <w:t>[2]</w:t>
      </w:r>
      <w:r w:rsidRPr="00F15F6A">
        <w:rPr>
          <w:rFonts w:ascii="Times New Roman" w:eastAsia="Times New Roman" w:hAnsi="Times New Roman" w:cs="Times New Roman"/>
          <w:sz w:val="28"/>
          <w:szCs w:val="28"/>
          <w:lang w:eastAsia="ru-RU"/>
        </w:rPr>
        <w:fldChar w:fldCharType="end"/>
      </w:r>
      <w:bookmarkEnd w:id="9"/>
      <w:r w:rsidR="00F15F6A" w:rsidRPr="00F15F6A">
        <w:rPr>
          <w:rFonts w:ascii="Times New Roman" w:eastAsia="Times New Roman" w:hAnsi="Times New Roman" w:cs="Times New Roman"/>
          <w:sz w:val="24"/>
          <w:szCs w:val="24"/>
          <w:lang w:eastAsia="ru-RU"/>
        </w:rPr>
        <w:t> См. об этом материал Большевистской платформы </w:t>
      </w:r>
      <w:hyperlink r:id="rId7" w:history="1">
        <w:r w:rsidR="00F15F6A" w:rsidRPr="00F15F6A">
          <w:rPr>
            <w:rFonts w:ascii="Times New Roman" w:eastAsia="Times New Roman" w:hAnsi="Times New Roman" w:cs="Times New Roman"/>
            <w:b/>
            <w:bCs/>
            <w:color w:val="0000FF"/>
            <w:sz w:val="24"/>
            <w:szCs w:val="24"/>
            <w:u w:val="single"/>
            <w:lang w:eastAsia="ru-RU"/>
          </w:rPr>
          <w:t>Праздник на другой день после "праздника"</w:t>
        </w:r>
      </w:hyperlink>
      <w:r w:rsidR="00F15F6A" w:rsidRPr="00F15F6A">
        <w:rPr>
          <w:rFonts w:ascii="Times New Roman" w:eastAsia="Times New Roman" w:hAnsi="Times New Roman" w:cs="Times New Roman"/>
          <w:sz w:val="24"/>
          <w:szCs w:val="24"/>
          <w:lang w:eastAsia="ru-RU"/>
        </w:rPr>
        <w:t>. </w:t>
      </w:r>
      <w:hyperlink r:id="rId8" w:history="1">
        <w:r w:rsidR="00F15F6A" w:rsidRPr="00F15F6A">
          <w:rPr>
            <w:rFonts w:ascii="Times New Roman" w:eastAsia="Times New Roman" w:hAnsi="Times New Roman" w:cs="Times New Roman"/>
            <w:color w:val="0000FF"/>
            <w:sz w:val="24"/>
            <w:szCs w:val="24"/>
            <w:u w:val="single"/>
            <w:lang w:eastAsia="ru-RU"/>
          </w:rPr>
          <w:t>http://cccp-kpss.narod.ru/arhiv/zakpss/prazd.htm</w:t>
        </w:r>
      </w:hyperlink>
      <w:r w:rsidR="00F15F6A" w:rsidRPr="00F15F6A">
        <w:rPr>
          <w:rFonts w:ascii="Times New Roman" w:eastAsia="Times New Roman" w:hAnsi="Times New Roman" w:cs="Times New Roman"/>
          <w:sz w:val="24"/>
          <w:szCs w:val="24"/>
          <w:lang w:eastAsia="ru-RU"/>
        </w:rPr>
        <w:t>.</w:t>
      </w:r>
    </w:p>
    <w:bookmarkStart w:id="10" w:name="_ftn3"/>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"_ftnref3"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4"/>
          <w:szCs w:val="24"/>
          <w:u w:val="single"/>
          <w:vertAlign w:val="superscript"/>
          <w:lang w:eastAsia="ru-RU"/>
        </w:rPr>
        <w:t>[3]</w:t>
      </w:r>
      <w:r w:rsidRPr="00F15F6A">
        <w:rPr>
          <w:rFonts w:ascii="Times New Roman" w:eastAsia="Times New Roman" w:hAnsi="Times New Roman" w:cs="Times New Roman"/>
          <w:sz w:val="28"/>
          <w:szCs w:val="28"/>
          <w:lang w:eastAsia="ru-RU"/>
        </w:rPr>
        <w:fldChar w:fldCharType="end"/>
      </w:r>
      <w:bookmarkEnd w:id="10"/>
      <w:r w:rsidR="00F15F6A" w:rsidRPr="00F15F6A">
        <w:rPr>
          <w:rFonts w:ascii="Times New Roman" w:eastAsia="Times New Roman" w:hAnsi="Times New Roman" w:cs="Times New Roman"/>
          <w:sz w:val="24"/>
          <w:szCs w:val="24"/>
          <w:lang w:eastAsia="ru-RU"/>
        </w:rPr>
        <w:t> </w:t>
      </w:r>
      <w:hyperlink r:id="rId9" w:history="1">
        <w:r w:rsidR="00F15F6A" w:rsidRPr="00F15F6A">
          <w:rPr>
            <w:rFonts w:ascii="Times New Roman" w:eastAsia="Times New Roman" w:hAnsi="Times New Roman" w:cs="Times New Roman"/>
            <w:color w:val="0000FF"/>
            <w:sz w:val="24"/>
            <w:szCs w:val="24"/>
            <w:u w:val="single"/>
            <w:lang w:eastAsia="ru-RU"/>
          </w:rPr>
          <w:t>http://cccp-kpss.narod.ru/arhiv/zakpss/bratzi.htm</w:t>
        </w:r>
      </w:hyperlink>
      <w:r w:rsidR="00F15F6A" w:rsidRPr="00F15F6A">
        <w:rPr>
          <w:rFonts w:ascii="Times New Roman" w:eastAsia="Times New Roman" w:hAnsi="Times New Roman" w:cs="Times New Roman"/>
          <w:sz w:val="24"/>
          <w:szCs w:val="24"/>
          <w:lang w:eastAsia="ru-RU"/>
        </w:rPr>
        <w:t>.</w:t>
      </w:r>
    </w:p>
    <w:bookmarkStart w:id="11" w:name="_ftn4"/>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"_ftnref4"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4"/>
          <w:szCs w:val="24"/>
          <w:u w:val="single"/>
          <w:vertAlign w:val="superscript"/>
          <w:lang w:eastAsia="ru-RU"/>
        </w:rPr>
        <w:t>[4]</w:t>
      </w:r>
      <w:r w:rsidRPr="00F15F6A">
        <w:rPr>
          <w:rFonts w:ascii="Times New Roman" w:eastAsia="Times New Roman" w:hAnsi="Times New Roman" w:cs="Times New Roman"/>
          <w:sz w:val="28"/>
          <w:szCs w:val="28"/>
          <w:lang w:eastAsia="ru-RU"/>
        </w:rPr>
        <w:fldChar w:fldCharType="end"/>
      </w:r>
      <w:bookmarkEnd w:id="11"/>
      <w:r w:rsidR="00F15F6A" w:rsidRPr="00F15F6A">
        <w:rPr>
          <w:rFonts w:ascii="Times New Roman" w:eastAsia="Times New Roman" w:hAnsi="Times New Roman" w:cs="Times New Roman"/>
          <w:sz w:val="24"/>
          <w:szCs w:val="24"/>
          <w:lang w:eastAsia="ru-RU"/>
        </w:rPr>
        <w:t> </w:t>
      </w:r>
      <w:hyperlink r:id="rId10" w:history="1">
        <w:r w:rsidR="00F15F6A" w:rsidRPr="00F15F6A">
          <w:rPr>
            <w:rFonts w:ascii="Times New Roman" w:eastAsia="Times New Roman" w:hAnsi="Times New Roman" w:cs="Times New Roman"/>
            <w:color w:val="0000FF"/>
            <w:sz w:val="24"/>
            <w:szCs w:val="24"/>
            <w:u w:val="single"/>
            <w:lang w:eastAsia="ru-RU"/>
          </w:rPr>
          <w:t>http://cccp-kpss.narod.ru/svetoch/inf16/INB-16.htm</w:t>
        </w:r>
      </w:hyperlink>
      <w:r w:rsidR="00F15F6A" w:rsidRPr="00F15F6A">
        <w:rPr>
          <w:rFonts w:ascii="Times New Roman" w:eastAsia="Times New Roman" w:hAnsi="Times New Roman" w:cs="Times New Roman"/>
          <w:sz w:val="24"/>
          <w:szCs w:val="24"/>
          <w:lang w:eastAsia="ru-RU"/>
        </w:rPr>
        <w:t>.</w:t>
      </w:r>
    </w:p>
    <w:bookmarkStart w:id="12" w:name="_ftn5"/>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"_ftnref5"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4"/>
          <w:szCs w:val="24"/>
          <w:u w:val="single"/>
          <w:vertAlign w:val="superscript"/>
          <w:lang w:eastAsia="ru-RU"/>
        </w:rPr>
        <w:t>[5]</w:t>
      </w:r>
      <w:r w:rsidRPr="00F15F6A">
        <w:rPr>
          <w:rFonts w:ascii="Times New Roman" w:eastAsia="Times New Roman" w:hAnsi="Times New Roman" w:cs="Times New Roman"/>
          <w:sz w:val="28"/>
          <w:szCs w:val="28"/>
          <w:lang w:eastAsia="ru-RU"/>
        </w:rPr>
        <w:fldChar w:fldCharType="end"/>
      </w:r>
      <w:bookmarkEnd w:id="12"/>
      <w:r w:rsidR="00F15F6A" w:rsidRPr="00F15F6A">
        <w:rPr>
          <w:rFonts w:ascii="Times New Roman" w:eastAsia="Times New Roman" w:hAnsi="Times New Roman" w:cs="Times New Roman"/>
          <w:sz w:val="24"/>
          <w:szCs w:val="24"/>
          <w:lang w:eastAsia="ru-RU"/>
        </w:rPr>
        <w:t> См. </w:t>
      </w:r>
      <w:hyperlink r:id="rId11" w:history="1">
        <w:r w:rsidR="00F15F6A" w:rsidRPr="00F15F6A">
          <w:rPr>
            <w:rFonts w:ascii="Times New Roman" w:eastAsia="Times New Roman" w:hAnsi="Times New Roman" w:cs="Times New Roman"/>
            <w:b/>
            <w:bCs/>
            <w:color w:val="0000FF"/>
            <w:sz w:val="24"/>
            <w:szCs w:val="24"/>
            <w:u w:val="single"/>
            <w:lang w:eastAsia="ru-RU"/>
          </w:rPr>
          <w:t>О проекте Программного заявления ХХ Всесоюзной конференции КПСС</w:t>
        </w:r>
      </w:hyperlink>
      <w:r w:rsidR="00F15F6A" w:rsidRPr="00F15F6A">
        <w:rPr>
          <w:rFonts w:ascii="Times New Roman" w:eastAsia="Times New Roman" w:hAnsi="Times New Roman" w:cs="Times New Roman"/>
          <w:sz w:val="24"/>
          <w:szCs w:val="24"/>
          <w:lang w:eastAsia="ru-RU"/>
        </w:rPr>
        <w:t>. Материалы</w:t>
      </w:r>
      <w:proofErr w:type="gramStart"/>
      <w:r w:rsidR="00F15F6A" w:rsidRPr="00F15F6A">
        <w:rPr>
          <w:rFonts w:ascii="Times New Roman" w:eastAsia="Times New Roman" w:hAnsi="Times New Roman" w:cs="Times New Roman"/>
          <w:sz w:val="24"/>
          <w:szCs w:val="24"/>
          <w:lang w:eastAsia="ru-RU"/>
        </w:rPr>
        <w:t xml:space="preserve"> В</w:t>
      </w:r>
      <w:proofErr w:type="gramEnd"/>
      <w:r w:rsidR="00F15F6A" w:rsidRPr="00F15F6A">
        <w:rPr>
          <w:rFonts w:ascii="Times New Roman" w:eastAsia="Times New Roman" w:hAnsi="Times New Roman" w:cs="Times New Roman"/>
          <w:sz w:val="24"/>
          <w:szCs w:val="24"/>
          <w:lang w:eastAsia="ru-RU"/>
        </w:rPr>
        <w:t>торой межрегиональной конференции сторонников Большевистской платформы в КПСС. Москва, 3 октября 1992г. М., "Палея", 1992, стр. 63. </w:t>
      </w:r>
      <w:hyperlink r:id="rId12" w:history="1">
        <w:r w:rsidR="00F15F6A" w:rsidRPr="00F15F6A">
          <w:rPr>
            <w:rFonts w:ascii="Times New Roman" w:eastAsia="Times New Roman" w:hAnsi="Times New Roman" w:cs="Times New Roman"/>
            <w:color w:val="0000FF"/>
            <w:sz w:val="24"/>
            <w:szCs w:val="24"/>
            <w:u w:val="single"/>
            <w:lang w:eastAsia="ru-RU"/>
          </w:rPr>
          <w:t>http://cccp-kpss.narod.ru/bpk/konf/konf2/oprzXX.htm</w:t>
        </w:r>
      </w:hyperlink>
      <w:r w:rsidR="00F15F6A" w:rsidRPr="00F15F6A">
        <w:rPr>
          <w:rFonts w:ascii="Times New Roman" w:eastAsia="Times New Roman" w:hAnsi="Times New Roman" w:cs="Times New Roman"/>
          <w:sz w:val="24"/>
          <w:szCs w:val="24"/>
          <w:lang w:eastAsia="ru-RU"/>
        </w:rPr>
        <w:t>.</w:t>
      </w:r>
    </w:p>
    <w:bookmarkStart w:id="13" w:name="_ftn6"/>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"_ftnref6"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4"/>
          <w:szCs w:val="24"/>
          <w:u w:val="single"/>
          <w:vertAlign w:val="superscript"/>
          <w:lang w:eastAsia="ru-RU"/>
        </w:rPr>
        <w:t>[6]</w:t>
      </w:r>
      <w:r w:rsidRPr="00F15F6A">
        <w:rPr>
          <w:rFonts w:ascii="Times New Roman" w:eastAsia="Times New Roman" w:hAnsi="Times New Roman" w:cs="Times New Roman"/>
          <w:sz w:val="28"/>
          <w:szCs w:val="28"/>
          <w:lang w:eastAsia="ru-RU"/>
        </w:rPr>
        <w:fldChar w:fldCharType="end"/>
      </w:r>
      <w:bookmarkEnd w:id="13"/>
      <w:r w:rsidR="00F15F6A" w:rsidRPr="00F15F6A">
        <w:rPr>
          <w:rFonts w:ascii="Times New Roman" w:eastAsia="Times New Roman" w:hAnsi="Times New Roman" w:cs="Times New Roman"/>
          <w:sz w:val="24"/>
          <w:szCs w:val="24"/>
          <w:lang w:eastAsia="ru-RU"/>
        </w:rPr>
        <w:t>  См. там же.</w:t>
      </w:r>
    </w:p>
    <w:bookmarkStart w:id="14" w:name="_ftn7"/>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"_ftnref7"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4"/>
          <w:szCs w:val="24"/>
          <w:u w:val="single"/>
          <w:vertAlign w:val="superscript"/>
          <w:lang w:eastAsia="ru-RU"/>
        </w:rPr>
        <w:t>[7]</w:t>
      </w:r>
      <w:r w:rsidRPr="00F15F6A">
        <w:rPr>
          <w:rFonts w:ascii="Times New Roman" w:eastAsia="Times New Roman" w:hAnsi="Times New Roman" w:cs="Times New Roman"/>
          <w:sz w:val="28"/>
          <w:szCs w:val="28"/>
          <w:lang w:eastAsia="ru-RU"/>
        </w:rPr>
        <w:fldChar w:fldCharType="end"/>
      </w:r>
      <w:bookmarkEnd w:id="14"/>
      <w:r w:rsidR="00F15F6A" w:rsidRPr="00F15F6A">
        <w:rPr>
          <w:rFonts w:ascii="Times New Roman" w:eastAsia="Times New Roman" w:hAnsi="Times New Roman" w:cs="Times New Roman"/>
          <w:sz w:val="24"/>
          <w:szCs w:val="24"/>
          <w:lang w:eastAsia="ru-RU"/>
        </w:rPr>
        <w:t> Там же, стр. 7.</w:t>
      </w:r>
    </w:p>
    <w:bookmarkStart w:id="15" w:name="_ftn8"/>
    <w:p w:rsidR="00F15F6A" w:rsidRPr="00F15F6A" w:rsidRDefault="00EA7B02" w:rsidP="005B4B5A">
      <w:pPr>
        <w:spacing w:after="0" w:line="240" w:lineRule="auto"/>
        <w:jc w:val="both"/>
        <w:rPr>
          <w:rFonts w:ascii="Times New Roman" w:eastAsia="Times New Roman" w:hAnsi="Times New Roman" w:cs="Times New Roman"/>
          <w:sz w:val="28"/>
          <w:szCs w:val="28"/>
          <w:lang w:eastAsia="ru-RU"/>
        </w:rPr>
      </w:pPr>
      <w:r w:rsidRPr="00F15F6A">
        <w:rPr>
          <w:rFonts w:ascii="Times New Roman" w:eastAsia="Times New Roman" w:hAnsi="Times New Roman" w:cs="Times New Roman"/>
          <w:sz w:val="28"/>
          <w:szCs w:val="28"/>
          <w:lang w:eastAsia="ru-RU"/>
        </w:rPr>
        <w:fldChar w:fldCharType="begin"/>
      </w:r>
      <w:r w:rsidR="00F15F6A" w:rsidRPr="00F15F6A">
        <w:rPr>
          <w:rFonts w:ascii="Times New Roman" w:eastAsia="Times New Roman" w:hAnsi="Times New Roman" w:cs="Times New Roman"/>
          <w:sz w:val="28"/>
          <w:szCs w:val="28"/>
          <w:lang w:eastAsia="ru-RU"/>
        </w:rPr>
        <w:instrText xml:space="preserve"> HYPERLINK "http://cccp-kpss.narod.ru/sjezdy/2016/2016-07-22-istoria-trebuet-objektivnogo-otnoshenia.htm" \l "_ftnref8" \o "" </w:instrText>
      </w:r>
      <w:r w:rsidRPr="00F15F6A">
        <w:rPr>
          <w:rFonts w:ascii="Times New Roman" w:eastAsia="Times New Roman" w:hAnsi="Times New Roman" w:cs="Times New Roman"/>
          <w:sz w:val="28"/>
          <w:szCs w:val="28"/>
          <w:lang w:eastAsia="ru-RU"/>
        </w:rPr>
        <w:fldChar w:fldCharType="separate"/>
      </w:r>
      <w:r w:rsidR="00F15F6A" w:rsidRPr="00F15F6A">
        <w:rPr>
          <w:rFonts w:ascii="Times New Roman" w:eastAsia="Times New Roman" w:hAnsi="Times New Roman" w:cs="Times New Roman"/>
          <w:color w:val="0000FF"/>
          <w:sz w:val="24"/>
          <w:szCs w:val="24"/>
          <w:u w:val="single"/>
          <w:vertAlign w:val="superscript"/>
          <w:lang w:eastAsia="ru-RU"/>
        </w:rPr>
        <w:t>[8]</w:t>
      </w:r>
      <w:r w:rsidRPr="00F15F6A">
        <w:rPr>
          <w:rFonts w:ascii="Times New Roman" w:eastAsia="Times New Roman" w:hAnsi="Times New Roman" w:cs="Times New Roman"/>
          <w:sz w:val="28"/>
          <w:szCs w:val="28"/>
          <w:lang w:eastAsia="ru-RU"/>
        </w:rPr>
        <w:fldChar w:fldCharType="end"/>
      </w:r>
      <w:bookmarkEnd w:id="15"/>
      <w:r w:rsidR="00F15F6A" w:rsidRPr="00F15F6A">
        <w:rPr>
          <w:rFonts w:ascii="Times New Roman" w:eastAsia="Times New Roman" w:hAnsi="Times New Roman" w:cs="Times New Roman"/>
          <w:sz w:val="24"/>
          <w:szCs w:val="24"/>
          <w:lang w:eastAsia="ru-RU"/>
        </w:rPr>
        <w:t> </w:t>
      </w:r>
      <w:hyperlink r:id="rId13" w:history="1">
        <w:r w:rsidR="00F15F6A" w:rsidRPr="00F15F6A">
          <w:rPr>
            <w:rFonts w:ascii="Times New Roman" w:eastAsia="Times New Roman" w:hAnsi="Times New Roman" w:cs="Times New Roman"/>
            <w:color w:val="0000FF"/>
            <w:sz w:val="24"/>
            <w:szCs w:val="24"/>
            <w:u w:val="single"/>
            <w:lang w:eastAsia="ru-RU"/>
          </w:rPr>
          <w:t>http://cccp-kpss.narod.ru/sjezdy/2016/2016-07-18-inform-soobschenie.htm</w:t>
        </w:r>
      </w:hyperlink>
      <w:r w:rsidR="00F15F6A" w:rsidRPr="00F15F6A">
        <w:rPr>
          <w:rFonts w:ascii="Times New Roman" w:eastAsia="Times New Roman" w:hAnsi="Times New Roman" w:cs="Times New Roman"/>
          <w:sz w:val="24"/>
          <w:szCs w:val="24"/>
          <w:lang w:eastAsia="ru-RU"/>
        </w:rPr>
        <w:t>.</w:t>
      </w:r>
    </w:p>
    <w:p w:rsidR="00CF5CAA" w:rsidRDefault="00F15F6A" w:rsidP="005B4B5A">
      <w:pPr>
        <w:jc w:val="both"/>
      </w:pPr>
      <w:r w:rsidRPr="00F15F6A">
        <w:rPr>
          <w:rFonts w:ascii="Times New Roman" w:eastAsia="Times New Roman" w:hAnsi="Times New Roman" w:cs="Times New Roman"/>
          <w:sz w:val="24"/>
          <w:szCs w:val="24"/>
          <w:lang w:eastAsia="ru-RU"/>
        </w:rPr>
        <w:t> </w:t>
      </w:r>
    </w:p>
    <w:sectPr w:rsidR="00CF5CAA" w:rsidSect="00CF5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F6A"/>
    <w:rsid w:val="005B4B5A"/>
    <w:rsid w:val="00CF5CAA"/>
    <w:rsid w:val="00EA7B02"/>
    <w:rsid w:val="00F1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5F6A"/>
    <w:rPr>
      <w:color w:val="0000FF"/>
      <w:u w:val="single"/>
    </w:rPr>
  </w:style>
  <w:style w:type="character" w:styleId="a4">
    <w:name w:val="footnote reference"/>
    <w:basedOn w:val="a0"/>
    <w:uiPriority w:val="99"/>
    <w:semiHidden/>
    <w:unhideWhenUsed/>
    <w:rsid w:val="00F15F6A"/>
  </w:style>
  <w:style w:type="paragraph" w:styleId="a5">
    <w:name w:val="footnote text"/>
    <w:basedOn w:val="a"/>
    <w:link w:val="a6"/>
    <w:uiPriority w:val="99"/>
    <w:semiHidden/>
    <w:unhideWhenUsed/>
    <w:rsid w:val="00F15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F15F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8862061">
      <w:bodyDiv w:val="1"/>
      <w:marLeft w:val="0"/>
      <w:marRight w:val="0"/>
      <w:marTop w:val="0"/>
      <w:marBottom w:val="0"/>
      <w:divBdr>
        <w:top w:val="none" w:sz="0" w:space="0" w:color="auto"/>
        <w:left w:val="none" w:sz="0" w:space="0" w:color="auto"/>
        <w:bottom w:val="none" w:sz="0" w:space="0" w:color="auto"/>
        <w:right w:val="none" w:sz="0" w:space="0" w:color="auto"/>
      </w:divBdr>
      <w:divsChild>
        <w:div w:id="512575384">
          <w:marLeft w:val="0"/>
          <w:marRight w:val="0"/>
          <w:marTop w:val="0"/>
          <w:marBottom w:val="0"/>
          <w:divBdr>
            <w:top w:val="none" w:sz="0" w:space="0" w:color="auto"/>
            <w:left w:val="none" w:sz="0" w:space="0" w:color="auto"/>
            <w:bottom w:val="none" w:sz="0" w:space="0" w:color="auto"/>
            <w:right w:val="none" w:sz="0" w:space="0" w:color="auto"/>
          </w:divBdr>
          <w:divsChild>
            <w:div w:id="17512794">
              <w:marLeft w:val="0"/>
              <w:marRight w:val="0"/>
              <w:marTop w:val="0"/>
              <w:marBottom w:val="0"/>
              <w:divBdr>
                <w:top w:val="none" w:sz="0" w:space="0" w:color="auto"/>
                <w:left w:val="none" w:sz="0" w:space="0" w:color="auto"/>
                <w:bottom w:val="none" w:sz="0" w:space="0" w:color="auto"/>
                <w:right w:val="none" w:sz="0" w:space="0" w:color="auto"/>
              </w:divBdr>
            </w:div>
            <w:div w:id="936668457">
              <w:marLeft w:val="0"/>
              <w:marRight w:val="0"/>
              <w:marTop w:val="0"/>
              <w:marBottom w:val="0"/>
              <w:divBdr>
                <w:top w:val="none" w:sz="0" w:space="0" w:color="auto"/>
                <w:left w:val="none" w:sz="0" w:space="0" w:color="auto"/>
                <w:bottom w:val="none" w:sz="0" w:space="0" w:color="auto"/>
                <w:right w:val="none" w:sz="0" w:space="0" w:color="auto"/>
              </w:divBdr>
            </w:div>
            <w:div w:id="1684285020">
              <w:marLeft w:val="0"/>
              <w:marRight w:val="0"/>
              <w:marTop w:val="0"/>
              <w:marBottom w:val="0"/>
              <w:divBdr>
                <w:top w:val="none" w:sz="0" w:space="0" w:color="auto"/>
                <w:left w:val="none" w:sz="0" w:space="0" w:color="auto"/>
                <w:bottom w:val="none" w:sz="0" w:space="0" w:color="auto"/>
                <w:right w:val="none" w:sz="0" w:space="0" w:color="auto"/>
              </w:divBdr>
            </w:div>
            <w:div w:id="633171298">
              <w:marLeft w:val="0"/>
              <w:marRight w:val="0"/>
              <w:marTop w:val="0"/>
              <w:marBottom w:val="0"/>
              <w:divBdr>
                <w:top w:val="none" w:sz="0" w:space="0" w:color="auto"/>
                <w:left w:val="none" w:sz="0" w:space="0" w:color="auto"/>
                <w:bottom w:val="none" w:sz="0" w:space="0" w:color="auto"/>
                <w:right w:val="none" w:sz="0" w:space="0" w:color="auto"/>
              </w:divBdr>
            </w:div>
            <w:div w:id="1879388160">
              <w:marLeft w:val="0"/>
              <w:marRight w:val="0"/>
              <w:marTop w:val="0"/>
              <w:marBottom w:val="0"/>
              <w:divBdr>
                <w:top w:val="none" w:sz="0" w:space="0" w:color="auto"/>
                <w:left w:val="none" w:sz="0" w:space="0" w:color="auto"/>
                <w:bottom w:val="none" w:sz="0" w:space="0" w:color="auto"/>
                <w:right w:val="none" w:sz="0" w:space="0" w:color="auto"/>
              </w:divBdr>
            </w:div>
            <w:div w:id="67071297">
              <w:marLeft w:val="0"/>
              <w:marRight w:val="0"/>
              <w:marTop w:val="0"/>
              <w:marBottom w:val="0"/>
              <w:divBdr>
                <w:top w:val="none" w:sz="0" w:space="0" w:color="auto"/>
                <w:left w:val="none" w:sz="0" w:space="0" w:color="auto"/>
                <w:bottom w:val="none" w:sz="0" w:space="0" w:color="auto"/>
                <w:right w:val="none" w:sz="0" w:space="0" w:color="auto"/>
              </w:divBdr>
            </w:div>
            <w:div w:id="116607494">
              <w:marLeft w:val="0"/>
              <w:marRight w:val="0"/>
              <w:marTop w:val="0"/>
              <w:marBottom w:val="0"/>
              <w:divBdr>
                <w:top w:val="none" w:sz="0" w:space="0" w:color="auto"/>
                <w:left w:val="none" w:sz="0" w:space="0" w:color="auto"/>
                <w:bottom w:val="none" w:sz="0" w:space="0" w:color="auto"/>
                <w:right w:val="none" w:sz="0" w:space="0" w:color="auto"/>
              </w:divBdr>
            </w:div>
            <w:div w:id="1918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cp-kpss.narod.ru/arhiv/zakpss/prazd.htm" TargetMode="External"/><Relationship Id="rId13" Type="http://schemas.openxmlformats.org/officeDocument/2006/relationships/hyperlink" Target="http://cccp-kpss.narod.ru/sjezdy/2016/2016-07-18-inform-soobschenie.htm" TargetMode="External"/><Relationship Id="rId3" Type="http://schemas.openxmlformats.org/officeDocument/2006/relationships/webSettings" Target="webSettings.xml"/><Relationship Id="rId7" Type="http://schemas.openxmlformats.org/officeDocument/2006/relationships/hyperlink" Target="http://cccp-kpss.narod.ru/arhiv/zakpss/prazd.htm" TargetMode="External"/><Relationship Id="rId12" Type="http://schemas.openxmlformats.org/officeDocument/2006/relationships/hyperlink" Target="http://cccp-kpss.narod.ru/bpk/konf/konf2/oprzX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p-kpss.narod.ru/svetoch/inf.1/Z201191.HTM" TargetMode="External"/><Relationship Id="rId11" Type="http://schemas.openxmlformats.org/officeDocument/2006/relationships/hyperlink" Target="http://cccp-kpss.narod.ru/bpk/konf/konf2/oprzXX.htm" TargetMode="External"/><Relationship Id="rId5" Type="http://schemas.openxmlformats.org/officeDocument/2006/relationships/hyperlink" Target="http://www.cccp-kpss.narod.ru/svetoch/inf.1/Z201191.HTM" TargetMode="External"/><Relationship Id="rId15" Type="http://schemas.openxmlformats.org/officeDocument/2006/relationships/theme" Target="theme/theme1.xml"/><Relationship Id="rId10" Type="http://schemas.openxmlformats.org/officeDocument/2006/relationships/hyperlink" Target="http://cccp-kpss.narod.ru/svetoch/inf16/INB-16.htm" TargetMode="External"/><Relationship Id="rId4" Type="http://schemas.openxmlformats.org/officeDocument/2006/relationships/hyperlink" Target="http://cccp-kpss.narod.ru/arhiv/zakpss/bratzi.htm" TargetMode="External"/><Relationship Id="rId9" Type="http://schemas.openxmlformats.org/officeDocument/2006/relationships/hyperlink" Target="http://cccp-kpss.narod.ru/arhiv/zakpss/bratzi.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2547</Words>
  <Characters>14521</Characters>
  <Application>Microsoft Office Word</Application>
  <DocSecurity>0</DocSecurity>
  <Lines>121</Lines>
  <Paragraphs>34</Paragraphs>
  <ScaleCrop>false</ScaleCrop>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Дамир Халидович</cp:lastModifiedBy>
  <cp:revision>4</cp:revision>
  <dcterms:created xsi:type="dcterms:W3CDTF">2022-05-02T09:47:00Z</dcterms:created>
  <dcterms:modified xsi:type="dcterms:W3CDTF">2022-05-04T08:21:00Z</dcterms:modified>
</cp:coreProperties>
</file>