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D8E" w:rsidRDefault="00911D8E" w:rsidP="00B051A9">
      <w:pPr>
        <w:ind w:firstLine="0"/>
      </w:pPr>
    </w:p>
    <w:p w:rsidR="00B051A9" w:rsidRPr="00911D8E" w:rsidRDefault="00B051A9" w:rsidP="00911D8E">
      <w:pPr>
        <w:ind w:firstLine="0"/>
        <w:jc w:val="center"/>
        <w:rPr>
          <w:b/>
          <w:sz w:val="40"/>
          <w:szCs w:val="40"/>
        </w:rPr>
      </w:pPr>
      <w:r w:rsidRPr="00911D8E">
        <w:rPr>
          <w:b/>
          <w:sz w:val="40"/>
          <w:szCs w:val="40"/>
        </w:rPr>
        <w:t>Выступление Т.Хабаровой</w:t>
      </w:r>
    </w:p>
    <w:p w:rsidR="00B051A9" w:rsidRPr="007B6CED" w:rsidRDefault="00B051A9" w:rsidP="00B051A9">
      <w:pPr>
        <w:ind w:firstLine="0"/>
        <w:rPr>
          <w:sz w:val="20"/>
          <w:szCs w:val="20"/>
        </w:rPr>
      </w:pPr>
    </w:p>
    <w:p w:rsidR="00B051A9" w:rsidRDefault="00B051A9" w:rsidP="00911D8E">
      <w:pPr>
        <w:ind w:firstLine="0"/>
        <w:jc w:val="center"/>
      </w:pPr>
      <w:r>
        <w:t>на митинге</w:t>
      </w:r>
      <w:r w:rsidR="00214294">
        <w:t xml:space="preserve"> советских граждан в честь Дня образования СССР</w:t>
      </w:r>
      <w:r w:rsidR="00911D8E">
        <w:br/>
      </w:r>
      <w:r>
        <w:t>на пл. Свердлова в Москве 30 декабря 1994г.</w:t>
      </w:r>
    </w:p>
    <w:p w:rsidR="00B051A9" w:rsidRDefault="00B051A9" w:rsidP="00B051A9">
      <w:pPr>
        <w:ind w:firstLine="0"/>
      </w:pPr>
    </w:p>
    <w:p w:rsidR="00515FB0" w:rsidRDefault="00B051A9" w:rsidP="00515FB0">
      <w:r>
        <w:t>Уважаемые товарищи,</w:t>
      </w:r>
      <w:r w:rsidR="00911D8E">
        <w:br/>
      </w:r>
      <w:r w:rsidR="00515FB0">
        <w:t xml:space="preserve"> </w:t>
      </w:r>
      <w:r w:rsidR="00515FB0">
        <w:tab/>
      </w:r>
      <w:r>
        <w:t>для</w:t>
      </w:r>
      <w:r w:rsidR="00515FB0">
        <w:t xml:space="preserve"> того чтобы от всего нашего ми</w:t>
      </w:r>
      <w:r>
        <w:t>тингового процесса был какой-то толк,</w:t>
      </w:r>
      <w:r w:rsidR="00515FB0">
        <w:t xml:space="preserve"> </w:t>
      </w:r>
      <w:r>
        <w:t>нам на</w:t>
      </w:r>
      <w:r w:rsidR="00515FB0">
        <w:t>до при каждой нашей новой встре</w:t>
      </w:r>
      <w:r>
        <w:t xml:space="preserve">че хотя </w:t>
      </w:r>
      <w:r w:rsidR="00515FB0">
        <w:t>бы припоминать: а что, собствен</w:t>
      </w:r>
      <w:r>
        <w:t xml:space="preserve">но, было у нас прошлый раз? </w:t>
      </w:r>
      <w:r w:rsidR="00515FB0">
        <w:t>− и пытать</w:t>
      </w:r>
      <w:r>
        <w:t>ся подвести какой-то итог проделанной</w:t>
      </w:r>
      <w:r w:rsidR="00515FB0">
        <w:t xml:space="preserve"> </w:t>
      </w:r>
      <w:r>
        <w:t>работе.</w:t>
      </w:r>
    </w:p>
    <w:p w:rsidR="007B6CED" w:rsidRDefault="00515FB0" w:rsidP="00515FB0">
      <w:r>
        <w:t>Специально по проблематике Совет</w:t>
      </w:r>
      <w:r w:rsidR="00B051A9">
        <w:t>ского Союза мы с вами последний раз</w:t>
      </w:r>
      <w:r>
        <w:t xml:space="preserve"> </w:t>
      </w:r>
      <w:r w:rsidR="00B051A9">
        <w:t>встречались 7 октября, на митинге в честь</w:t>
      </w:r>
      <w:r>
        <w:t xml:space="preserve"> </w:t>
      </w:r>
      <w:r w:rsidR="00B051A9">
        <w:t>Дня К</w:t>
      </w:r>
      <w:r>
        <w:t>онституции СССР. И там было при</w:t>
      </w:r>
      <w:r w:rsidR="00B051A9">
        <w:t xml:space="preserve">нято, </w:t>
      </w:r>
      <w:r>
        <w:t>−</w:t>
      </w:r>
      <w:r w:rsidR="00B051A9">
        <w:t xml:space="preserve"> как вы, может быть, помните, </w:t>
      </w:r>
      <w:r>
        <w:t xml:space="preserve">− </w:t>
      </w:r>
      <w:r w:rsidR="00B051A9">
        <w:t>неско</w:t>
      </w:r>
      <w:r>
        <w:t>лько резолюций, в одной из кото</w:t>
      </w:r>
      <w:r w:rsidR="00B051A9">
        <w:t>рых мы</w:t>
      </w:r>
      <w:r>
        <w:t xml:space="preserve"> призвали все оппозиционные пар</w:t>
      </w:r>
      <w:r w:rsidR="00B051A9">
        <w:t>тии, дв</w:t>
      </w:r>
      <w:r>
        <w:t>ижения и группы признать дейст</w:t>
      </w:r>
      <w:r w:rsidR="00B051A9">
        <w:t>вие де-юре Конституции СССР 1977 года,</w:t>
      </w:r>
      <w:r>
        <w:t xml:space="preserve"> </w:t>
      </w:r>
      <w:r w:rsidR="00B051A9">
        <w:t>без вся</w:t>
      </w:r>
      <w:r>
        <w:t xml:space="preserve">ких </w:t>
      </w:r>
      <w:proofErr w:type="spellStart"/>
      <w:r>
        <w:t>горбач</w:t>
      </w:r>
      <w:r w:rsidR="007B6CED">
        <w:t>ё</w:t>
      </w:r>
      <w:r>
        <w:t>вско-</w:t>
      </w:r>
      <w:r w:rsidR="007B6CED">
        <w:t>е</w:t>
      </w:r>
      <w:r>
        <w:t>льцинских</w:t>
      </w:r>
      <w:proofErr w:type="spellEnd"/>
      <w:r>
        <w:t xml:space="preserve"> «поп</w:t>
      </w:r>
      <w:r w:rsidR="00B051A9">
        <w:t>равок»,</w:t>
      </w:r>
      <w:r>
        <w:t xml:space="preserve"> и привести в соответствие с ос</w:t>
      </w:r>
      <w:r w:rsidR="00B051A9">
        <w:t>новными статьями Конституции СССР</w:t>
      </w:r>
      <w:r>
        <w:t xml:space="preserve"> </w:t>
      </w:r>
      <w:r w:rsidR="00B051A9">
        <w:t>свои</w:t>
      </w:r>
      <w:r>
        <w:t xml:space="preserve"> программные установки. А в дру</w:t>
      </w:r>
      <w:r w:rsidR="00B051A9">
        <w:t>гой</w:t>
      </w:r>
      <w:r>
        <w:t xml:space="preserve"> резолюции мы просили нашу оппо</w:t>
      </w:r>
      <w:r w:rsidR="00B051A9">
        <w:t>зицио</w:t>
      </w:r>
      <w:r>
        <w:t>нную прессу добросовестно публи</w:t>
      </w:r>
      <w:r w:rsidR="00B051A9">
        <w:t>кова</w:t>
      </w:r>
      <w:r>
        <w:t>ть принимаемые на митингах доку</w:t>
      </w:r>
      <w:r w:rsidR="00B051A9">
        <w:t>менты.</w:t>
      </w:r>
    </w:p>
    <w:p w:rsidR="007B6CED" w:rsidRDefault="00B051A9" w:rsidP="00515FB0">
      <w:r>
        <w:t>Ну, как нетрудно догадаться, ни одна</w:t>
      </w:r>
      <w:r w:rsidR="00515FB0">
        <w:t xml:space="preserve"> </w:t>
      </w:r>
      <w:r>
        <w:t>из пар</w:t>
      </w:r>
      <w:r w:rsidR="00515FB0">
        <w:t>тий и групп на наш призыв не от</w:t>
      </w:r>
      <w:r>
        <w:t>кликнулась, а что касается публикации,</w:t>
      </w:r>
      <w:r w:rsidR="00515FB0">
        <w:t xml:space="preserve"> </w:t>
      </w:r>
      <w:r>
        <w:t>то эту просьбу из всех оппозиционных</w:t>
      </w:r>
      <w:r w:rsidR="00515FB0">
        <w:t xml:space="preserve"> </w:t>
      </w:r>
      <w:r>
        <w:t>газет выполнило тольк</w:t>
      </w:r>
      <w:r w:rsidR="00515FB0">
        <w:t xml:space="preserve">о «Садовое кольцо», </w:t>
      </w:r>
      <w:r>
        <w:t>по</w:t>
      </w:r>
      <w:r w:rsidR="00515FB0">
        <w:t>местившее н</w:t>
      </w:r>
      <w:r>
        <w:t>аши</w:t>
      </w:r>
      <w:r w:rsidR="00515FB0">
        <w:t xml:space="preserve"> </w:t>
      </w:r>
      <w:r>
        <w:t>матер</w:t>
      </w:r>
      <w:r w:rsidR="00515FB0">
        <w:t>и</w:t>
      </w:r>
      <w:r>
        <w:t xml:space="preserve">алы </w:t>
      </w:r>
      <w:r w:rsidR="00515FB0">
        <w:t>в своё</w:t>
      </w:r>
      <w:r>
        <w:t>м 8-м номере</w:t>
      </w:r>
      <w:r w:rsidR="00515FB0">
        <w:t>.</w:t>
      </w:r>
    </w:p>
    <w:p w:rsidR="00515FB0" w:rsidRDefault="00B051A9" w:rsidP="00515FB0">
      <w:r>
        <w:t>Могут спросить: ну, а разве это так</w:t>
      </w:r>
      <w:r w:rsidR="00515FB0">
        <w:t xml:space="preserve"> </w:t>
      </w:r>
      <w:r>
        <w:t>уж важно? Что, собственно, изменится,</w:t>
      </w:r>
      <w:r w:rsidR="00515FB0">
        <w:t xml:space="preserve"> </w:t>
      </w:r>
      <w:r>
        <w:t>оттого</w:t>
      </w:r>
      <w:r w:rsidR="00515FB0">
        <w:t xml:space="preserve"> что мы признаем, чисто символи</w:t>
      </w:r>
      <w:r>
        <w:t>чески, действие Конституции СССР? Ведь</w:t>
      </w:r>
      <w:r w:rsidR="00515FB0">
        <w:t xml:space="preserve"> </w:t>
      </w:r>
      <w:r>
        <w:t>от этого она реально действовать н</w:t>
      </w:r>
      <w:r w:rsidR="00515FB0">
        <w:t>е на</w:t>
      </w:r>
      <w:r>
        <w:t>чн</w:t>
      </w:r>
      <w:r w:rsidR="00515FB0">
        <w:t>ё</w:t>
      </w:r>
      <w:r>
        <w:t>т?</w:t>
      </w:r>
    </w:p>
    <w:p w:rsidR="00515FB0" w:rsidRDefault="00B051A9" w:rsidP="00515FB0">
      <w:r>
        <w:t>Да, конечно, сию минуту не начн</w:t>
      </w:r>
      <w:r w:rsidR="007B6CED">
        <w:t>ё</w:t>
      </w:r>
      <w:r>
        <w:t>т,</w:t>
      </w:r>
      <w:r w:rsidR="00515FB0">
        <w:t xml:space="preserve"> </w:t>
      </w:r>
      <w:r>
        <w:t>но</w:t>
      </w:r>
      <w:r w:rsidR="00515FB0">
        <w:t xml:space="preserve"> </w:t>
      </w:r>
      <w:r>
        <w:t>п</w:t>
      </w:r>
      <w:r w:rsidR="00515FB0">
        <w:t>ерспектива на будущее весьма су</w:t>
      </w:r>
      <w:r>
        <w:t>щес</w:t>
      </w:r>
      <w:r w:rsidR="00515FB0">
        <w:t>твенно прояснится, а ч</w:t>
      </w:r>
      <w:r w:rsidR="007B6CED">
        <w:t>ё</w:t>
      </w:r>
      <w:r w:rsidR="00515FB0">
        <w:t>ткая пер</w:t>
      </w:r>
      <w:r>
        <w:t xml:space="preserve">спектива на будущее </w:t>
      </w:r>
      <w:r w:rsidR="00515FB0">
        <w:t>− это новые и но</w:t>
      </w:r>
      <w:r>
        <w:t>вые оп</w:t>
      </w:r>
      <w:r w:rsidR="00515FB0">
        <w:t>орные точки для работы в настоя</w:t>
      </w:r>
      <w:r>
        <w:t>щем. Но именно их, этих опорных точек,</w:t>
      </w:r>
      <w:r w:rsidR="00515FB0">
        <w:t xml:space="preserve"> </w:t>
      </w:r>
      <w:r>
        <w:t xml:space="preserve">от чего </w:t>
      </w:r>
      <w:r w:rsidR="00515FB0">
        <w:t>оттолкнуться, нам сегодня катас</w:t>
      </w:r>
      <w:r>
        <w:t>трофически не хватает.</w:t>
      </w:r>
    </w:p>
    <w:p w:rsidR="007B6CED" w:rsidRDefault="00B051A9" w:rsidP="00CF3A06">
      <w:r>
        <w:t>Посмотрим, что нам даст, если все</w:t>
      </w:r>
      <w:r w:rsidR="00515FB0">
        <w:t xml:space="preserve"> </w:t>
      </w:r>
      <w:r>
        <w:t>участники нашей сегодняшней драмы, по</w:t>
      </w:r>
      <w:r w:rsidR="00515FB0">
        <w:t xml:space="preserve"> </w:t>
      </w:r>
      <w:r>
        <w:t>эту и по ту сторону линии фронта, будут</w:t>
      </w:r>
      <w:r w:rsidR="00515FB0">
        <w:t xml:space="preserve"> </w:t>
      </w:r>
      <w:r>
        <w:t>знать</w:t>
      </w:r>
      <w:r w:rsidR="00515FB0">
        <w:t>, что первым декретом сил Сопро</w:t>
      </w:r>
      <w:r>
        <w:t>тивления по приходе их к власти будет</w:t>
      </w:r>
      <w:r w:rsidR="00515FB0">
        <w:t xml:space="preserve"> </w:t>
      </w:r>
      <w:r>
        <w:t>декре</w:t>
      </w:r>
      <w:r w:rsidR="00515FB0">
        <w:t>т о восстановлении действия Конституции СССР де-факто?</w:t>
      </w:r>
    </w:p>
    <w:p w:rsidR="00CF3A06" w:rsidRDefault="00B051A9" w:rsidP="00CF3A06">
      <w:r>
        <w:t>Прежде всего, мы гарантируем себя</w:t>
      </w:r>
      <w:r w:rsidR="00515FB0">
        <w:t xml:space="preserve"> </w:t>
      </w:r>
      <w:r>
        <w:t>от опас</w:t>
      </w:r>
      <w:r w:rsidR="00515FB0">
        <w:t>ности, что на смену Ельцину при</w:t>
      </w:r>
      <w:r>
        <w:t>д</w:t>
      </w:r>
      <w:r w:rsidR="00515FB0">
        <w:t>ё</w:t>
      </w:r>
      <w:r>
        <w:t>т какой-</w:t>
      </w:r>
      <w:r w:rsidR="00515FB0">
        <w:t>нибудь российский Лукашен</w:t>
      </w:r>
      <w:r>
        <w:t xml:space="preserve">ко или Кучма, </w:t>
      </w:r>
      <w:r>
        <w:lastRenderedPageBreak/>
        <w:t>который наобещает с три</w:t>
      </w:r>
      <w:r w:rsidR="00515FB0">
        <w:t xml:space="preserve"> </w:t>
      </w:r>
      <w:r>
        <w:t>короба на выборах, а потом затрусит по</w:t>
      </w:r>
      <w:r w:rsidR="00515FB0">
        <w:t xml:space="preserve"> </w:t>
      </w:r>
      <w:r>
        <w:t>протоптанной дорожке вс</w:t>
      </w:r>
      <w:r w:rsidR="00515FB0">
        <w:t>ё в тот же Меж</w:t>
      </w:r>
      <w:r>
        <w:t>дународный валютный фонд.</w:t>
      </w:r>
    </w:p>
    <w:p w:rsidR="00497678" w:rsidRDefault="00CF3A06" w:rsidP="00497678">
      <w:r>
        <w:t>Во-вторых,</w:t>
      </w:r>
      <w:r>
        <w:br/>
        <w:t xml:space="preserve"> </w:t>
      </w:r>
      <w:r>
        <w:tab/>
        <w:t>е</w:t>
      </w:r>
      <w:r w:rsidR="00B051A9">
        <w:t>сть целые, так сказать, контингенты</w:t>
      </w:r>
      <w:r>
        <w:t xml:space="preserve"> д</w:t>
      </w:r>
      <w:r w:rsidR="00B051A9">
        <w:t>ействующих лиц этой истории</w:t>
      </w:r>
      <w:r>
        <w:t>,</w:t>
      </w:r>
      <w:r w:rsidR="00B051A9">
        <w:t xml:space="preserve"> к кото</w:t>
      </w:r>
      <w:r w:rsidR="00497678">
        <w:t>рым мы никогда не обращаемся, а напрасно. Вот один такой контингент, достаточно обширный, − господа иностранные инвесторы, которые сейчас скупают «акции», в кавычках, наших разграбляемых предприятий. У этих господ в голове − явно превратное представление о будущей судьбе их «собственности», тоже в кавычках, в СССР. И мы уже давно должны были бы их просветить на этот счёт, сказав им примерно так:</w:t>
      </w:r>
    </w:p>
    <w:p w:rsidR="006F1069" w:rsidRDefault="00497678" w:rsidP="006F1069">
      <w:r>
        <w:t>НЕ уважаемые нами господа! Вы, что же, − не понимаете, что для нас − граждан СССР − попросту НЕ СУЩЕСТВУЮТ те «законы»,</w:t>
      </w:r>
      <w:r w:rsidR="006F1069">
        <w:t xml:space="preserve"> в кавычках, по которым вы </w:t>
      </w:r>
      <w:r>
        <w:t>разво</w:t>
      </w:r>
      <w:r w:rsidR="006F1069">
        <w:t>ровываете наше достояние? Неуже</w:t>
      </w:r>
      <w:r>
        <w:t xml:space="preserve">ли вы </w:t>
      </w:r>
      <w:r w:rsidR="006F1069">
        <w:t>не понимаете, что первым же дек</w:t>
      </w:r>
      <w:r>
        <w:t>ретом</w:t>
      </w:r>
      <w:r w:rsidR="006F1069">
        <w:t xml:space="preserve"> восстановленной Советской влас</w:t>
      </w:r>
      <w:r>
        <w:t>ти вся</w:t>
      </w:r>
      <w:r w:rsidR="006F1069">
        <w:t xml:space="preserve"> эта собственность будет возвра</w:t>
      </w:r>
      <w:r>
        <w:t xml:space="preserve">щена по принадлежности </w:t>
      </w:r>
      <w:r w:rsidR="006F1069">
        <w:t>–</w:t>
      </w:r>
      <w:r>
        <w:t xml:space="preserve"> </w:t>
      </w:r>
      <w:r w:rsidR="00214294">
        <w:t>С</w:t>
      </w:r>
      <w:r>
        <w:t>оветскому</w:t>
      </w:r>
      <w:r w:rsidR="006F1069">
        <w:t xml:space="preserve"> </w:t>
      </w:r>
      <w:r>
        <w:t>народ</w:t>
      </w:r>
      <w:r w:rsidR="006F1069">
        <w:t>у, Советскому государству, и ни</w:t>
      </w:r>
      <w:r>
        <w:t>кто не с</w:t>
      </w:r>
      <w:r w:rsidR="006F1069">
        <w:t>танет разбираться ни в каких ва</w:t>
      </w:r>
      <w:r>
        <w:t>ших претензиях и исках, никто не станет</w:t>
      </w:r>
      <w:r w:rsidR="006F1069">
        <w:t xml:space="preserve"> </w:t>
      </w:r>
      <w:r>
        <w:t>возмещать вам никаких ваших потерь? Вы</w:t>
      </w:r>
      <w:r w:rsidR="006F1069">
        <w:t xml:space="preserve"> </w:t>
      </w:r>
      <w:r>
        <w:t>приш</w:t>
      </w:r>
      <w:r w:rsidR="006F1069">
        <w:t>ли сюда не как партнеры по равноп</w:t>
      </w:r>
      <w:r>
        <w:t>равным экономическим отношениям,</w:t>
      </w:r>
      <w:r w:rsidR="006F1069">
        <w:t xml:space="preserve"> вы пришли как мародёры вслед за окку</w:t>
      </w:r>
      <w:r>
        <w:t xml:space="preserve">пационным </w:t>
      </w:r>
      <w:proofErr w:type="spellStart"/>
      <w:r>
        <w:t>власовским</w:t>
      </w:r>
      <w:proofErr w:type="spellEnd"/>
      <w:r>
        <w:t xml:space="preserve"> войском, и как</w:t>
      </w:r>
      <w:r w:rsidR="006F1069">
        <w:t xml:space="preserve"> </w:t>
      </w:r>
      <w:r>
        <w:t>с ма</w:t>
      </w:r>
      <w:r w:rsidR="006F1069">
        <w:t>род</w:t>
      </w:r>
      <w:r w:rsidR="007B6CED">
        <w:t>ё</w:t>
      </w:r>
      <w:r w:rsidR="006F1069">
        <w:t xml:space="preserve">рами, с вами и будет </w:t>
      </w:r>
      <w:proofErr w:type="spellStart"/>
      <w:r w:rsidR="006F1069">
        <w:t>поступ</w:t>
      </w:r>
      <w:r>
        <w:t>лено</w:t>
      </w:r>
      <w:proofErr w:type="spellEnd"/>
      <w:r>
        <w:t xml:space="preserve">. </w:t>
      </w:r>
      <w:r w:rsidR="006F1069">
        <w:t>Не льститесь на «</w:t>
      </w:r>
      <w:proofErr w:type="gramStart"/>
      <w:r w:rsidR="006F1069">
        <w:t>халяву</w:t>
      </w:r>
      <w:proofErr w:type="gramEnd"/>
      <w:r w:rsidR="006F1069">
        <w:t>», не со</w:t>
      </w:r>
      <w:r>
        <w:t>участв</w:t>
      </w:r>
      <w:r w:rsidR="006F1069">
        <w:t>уйте в преступлениях режима, ис</w:t>
      </w:r>
      <w:r>
        <w:t>тория</w:t>
      </w:r>
      <w:r w:rsidR="006F1069">
        <w:t xml:space="preserve"> которого закончится многомесяч</w:t>
      </w:r>
      <w:r w:rsidR="00B051A9">
        <w:t>ным уголовным процессом. Против тех</w:t>
      </w:r>
      <w:r w:rsidR="006F1069">
        <w:t xml:space="preserve"> </w:t>
      </w:r>
      <w:r w:rsidR="00B051A9">
        <w:t>из вас</w:t>
      </w:r>
      <w:r w:rsidR="006F1069">
        <w:t>, кто за время пребывания в ста</w:t>
      </w:r>
      <w:r w:rsidR="00B051A9">
        <w:t>тусе «собственника» чужого до</w:t>
      </w:r>
      <w:r w:rsidR="006F1069">
        <w:t>бра нанё</w:t>
      </w:r>
      <w:r w:rsidR="00B051A9">
        <w:t>с</w:t>
      </w:r>
      <w:r w:rsidR="006F1069">
        <w:t xml:space="preserve"> этому</w:t>
      </w:r>
      <w:r w:rsidR="00B051A9">
        <w:t xml:space="preserve"> добру вред и урон, также будет</w:t>
      </w:r>
      <w:r w:rsidR="006F1069">
        <w:t xml:space="preserve"> </w:t>
      </w:r>
      <w:r w:rsidR="00B051A9">
        <w:t>возбуждено уголовное преследование.</w:t>
      </w:r>
      <w:r w:rsidR="006F1069">
        <w:t xml:space="preserve"> </w:t>
      </w:r>
      <w:r w:rsidR="00B051A9">
        <w:t>Не пеняйте тогда, что вас об этом не</w:t>
      </w:r>
      <w:r w:rsidR="006F1069">
        <w:t xml:space="preserve"> </w:t>
      </w:r>
      <w:r w:rsidR="00B051A9">
        <w:t>предупреждали.</w:t>
      </w:r>
    </w:p>
    <w:p w:rsidR="006F1069" w:rsidRDefault="006F1069" w:rsidP="006F1069">
      <w:proofErr w:type="gramStart"/>
      <w:r>
        <w:t>Вряд ли, товарищи, можно сомне</w:t>
      </w:r>
      <w:r w:rsidR="00B051A9">
        <w:t>ваться</w:t>
      </w:r>
      <w:r>
        <w:t>, что если бы мы прицельно и на</w:t>
      </w:r>
      <w:r w:rsidR="00B051A9">
        <w:t>стойчив</w:t>
      </w:r>
      <w:r>
        <w:t>о вели вот такую «разъяснитель</w:t>
      </w:r>
      <w:r w:rsidR="00B051A9">
        <w:t>ную работ</w:t>
      </w:r>
      <w:r>
        <w:t>у», то кое у кого из этой публики наверняка</w:t>
      </w:r>
      <w:r w:rsidR="00B051A9">
        <w:t xml:space="preserve"> просветлело бы в мозгах,</w:t>
      </w:r>
      <w:r>
        <w:t xml:space="preserve"> </w:t>
      </w:r>
      <w:r w:rsidR="00B051A9">
        <w:t>и может быть, они приложили бы усилия</w:t>
      </w:r>
      <w:r>
        <w:t xml:space="preserve"> </w:t>
      </w:r>
      <w:r w:rsidR="00B051A9">
        <w:t>и к том</w:t>
      </w:r>
      <w:r>
        <w:t>у, чтобы просветлить мозги руко</w:t>
      </w:r>
      <w:r w:rsidR="00B051A9">
        <w:t>водителям своих государств, которыми</w:t>
      </w:r>
      <w:r>
        <w:t xml:space="preserve"> </w:t>
      </w:r>
      <w:r w:rsidR="00B051A9">
        <w:t>нынче владеет излишняя эйфория по</w:t>
      </w:r>
      <w:r>
        <w:t xml:space="preserve"> </w:t>
      </w:r>
      <w:r w:rsidR="00B051A9">
        <w:t>поводу необратимого, якобы</w:t>
      </w:r>
      <w:r>
        <w:t>, краха со</w:t>
      </w:r>
      <w:r w:rsidR="00B051A9">
        <w:t>ветского колосса.</w:t>
      </w:r>
      <w:proofErr w:type="gramEnd"/>
    </w:p>
    <w:p w:rsidR="00FD58ED" w:rsidRDefault="00B051A9" w:rsidP="00FD58ED">
      <w:r>
        <w:t>Сказ</w:t>
      </w:r>
      <w:r w:rsidR="006F1069">
        <w:t>анное относится и к так называе</w:t>
      </w:r>
      <w:r>
        <w:t>мому «национальному капиталу». Откуда,</w:t>
      </w:r>
      <w:r w:rsidR="0065709B">
        <w:t xml:space="preserve"> господи, «национальный капитал» в стра</w:t>
      </w:r>
      <w:r>
        <w:t>не, гд</w:t>
      </w:r>
      <w:r w:rsidR="0065709B">
        <w:t>е 70 лет не было никаких капита</w:t>
      </w:r>
      <w:r>
        <w:t>листов? В чулке, что ли, лежал с 1917</w:t>
      </w:r>
      <w:r w:rsidR="00FD58ED">
        <w:t xml:space="preserve"> </w:t>
      </w:r>
      <w:r>
        <w:t>года? Откуда «капитал» у скромн</w:t>
      </w:r>
      <w:r w:rsidR="0065709B">
        <w:t>ого со</w:t>
      </w:r>
      <w:r>
        <w:t>ветс</w:t>
      </w:r>
      <w:r w:rsidR="0065709B">
        <w:t xml:space="preserve">кого служащего, администратора, </w:t>
      </w:r>
      <w:r>
        <w:t>директор</w:t>
      </w:r>
      <w:r w:rsidR="0065709B">
        <w:t>а торговой точки? Не надо наво</w:t>
      </w:r>
      <w:r>
        <w:t>рованно</w:t>
      </w:r>
      <w:r w:rsidR="0065709B">
        <w:t xml:space="preserve">е называть </w:t>
      </w:r>
      <w:r w:rsidR="0065709B">
        <w:lastRenderedPageBreak/>
        <w:t xml:space="preserve">«капиталом». Не надо </w:t>
      </w:r>
      <w:r>
        <w:t>приду</w:t>
      </w:r>
      <w:r w:rsidR="0065709B">
        <w:t>мывать для этих людей «многоук</w:t>
      </w:r>
      <w:r>
        <w:t xml:space="preserve">ладную экономику». Экономика </w:t>
      </w:r>
      <w:r w:rsidR="0065709B">
        <w:t xml:space="preserve">в стране будет </w:t>
      </w:r>
      <w:proofErr w:type="spellStart"/>
      <w:r w:rsidR="0065709B">
        <w:t>одно</w:t>
      </w:r>
      <w:r>
        <w:t>укладная</w:t>
      </w:r>
      <w:proofErr w:type="spellEnd"/>
      <w:r>
        <w:t xml:space="preserve"> </w:t>
      </w:r>
      <w:r w:rsidR="00FD58ED">
        <w:t>–</w:t>
      </w:r>
      <w:r>
        <w:t xml:space="preserve"> </w:t>
      </w:r>
      <w:r w:rsidR="0065709B">
        <w:t>социалис</w:t>
      </w:r>
      <w:r>
        <w:t>тиче</w:t>
      </w:r>
      <w:r w:rsidR="0065709B">
        <w:t>с</w:t>
      </w:r>
      <w:r w:rsidR="00FD58ED">
        <w:t>кая, как записано в Конституции СССР. Хотят – пусть честно работают. Не хотят – это их проблемы</w:t>
      </w:r>
      <w:r w:rsidR="0065709B">
        <w:t xml:space="preserve">. </w:t>
      </w:r>
      <w:r w:rsidR="00FD58ED">
        <w:t>А нацеливать людей на про</w:t>
      </w:r>
      <w:r w:rsidR="0065709B">
        <w:t>должение воровства незачем.</w:t>
      </w:r>
    </w:p>
    <w:p w:rsidR="00FD58ED" w:rsidRDefault="0065709B" w:rsidP="00FD58ED">
      <w:r>
        <w:t>И наконец, в оставшееся время хочу</w:t>
      </w:r>
      <w:r w:rsidR="00FD58ED">
        <w:t xml:space="preserve"> </w:t>
      </w:r>
      <w:r>
        <w:t>сказат</w:t>
      </w:r>
      <w:r w:rsidR="00FD58ED">
        <w:t xml:space="preserve">ь о тех иностранцах, которые не </w:t>
      </w:r>
      <w:r>
        <w:t>господ</w:t>
      </w:r>
      <w:r w:rsidR="00FD58ED">
        <w:t>а, а товарищи. Это миллионы ря</w:t>
      </w:r>
      <w:r>
        <w:t>довых американцев, французов, людей</w:t>
      </w:r>
      <w:r w:rsidR="00FD58ED">
        <w:t xml:space="preserve"> </w:t>
      </w:r>
      <w:r>
        <w:t xml:space="preserve">самых </w:t>
      </w:r>
      <w:r w:rsidR="00FD58ED">
        <w:t xml:space="preserve">разных национальностей, которые </w:t>
      </w:r>
      <w:r>
        <w:t>не однажды своим дружным протестом</w:t>
      </w:r>
      <w:r w:rsidR="00FD58ED">
        <w:t xml:space="preserve"> </w:t>
      </w:r>
      <w:r>
        <w:t>ставил</w:t>
      </w:r>
      <w:r w:rsidR="00FD58ED">
        <w:t>и заслон колонизаторским аван</w:t>
      </w:r>
      <w:r>
        <w:t>тюрам</w:t>
      </w:r>
      <w:r w:rsidR="00FD58ED">
        <w:t xml:space="preserve"> своих правительств. Люди стар</w:t>
      </w:r>
      <w:r>
        <w:t>шего поколения помнят ещ</w:t>
      </w:r>
      <w:r w:rsidR="00FD58ED">
        <w:t>ё</w:t>
      </w:r>
      <w:r>
        <w:t>, наверное,</w:t>
      </w:r>
      <w:r w:rsidR="00FD58ED">
        <w:t xml:space="preserve"> </w:t>
      </w:r>
      <w:r>
        <w:t>хра</w:t>
      </w:r>
      <w:r w:rsidR="00FD58ED">
        <w:t xml:space="preserve">брую француженку Раймонду </w:t>
      </w:r>
      <w:proofErr w:type="spellStart"/>
      <w:r w:rsidR="00FD58ED">
        <w:t>Дьен</w:t>
      </w:r>
      <w:proofErr w:type="spellEnd"/>
      <w:r w:rsidR="00FD58ED">
        <w:t xml:space="preserve">, </w:t>
      </w:r>
      <w:r>
        <w:t>которая</w:t>
      </w:r>
      <w:r w:rsidR="00FD58ED">
        <w:t xml:space="preserve"> в 1950 г. бросилась на рельсы, </w:t>
      </w:r>
      <w:r>
        <w:t xml:space="preserve">чтобы </w:t>
      </w:r>
      <w:r w:rsidR="00FD58ED">
        <w:t xml:space="preserve">остановить эшелон с танками для </w:t>
      </w:r>
      <w:r>
        <w:t>амери</w:t>
      </w:r>
      <w:r w:rsidR="00FD58ED">
        <w:t>кано-французской войны во Вьет</w:t>
      </w:r>
      <w:r>
        <w:t>наме</w:t>
      </w:r>
      <w:r w:rsidR="00FD58ED">
        <w:t>.</w:t>
      </w:r>
      <w:r>
        <w:t xml:space="preserve"> </w:t>
      </w:r>
      <w:r w:rsidR="00FD58ED">
        <w:t>Спустя четверть века американс</w:t>
      </w:r>
      <w:r>
        <w:t>кую</w:t>
      </w:r>
      <w:r w:rsidR="00FD58ED">
        <w:t xml:space="preserve"> агрессию в том же </w:t>
      </w:r>
      <w:r>
        <w:t>Вьетнаме остановило, опять-таки, массовое возмущение и п</w:t>
      </w:r>
      <w:r w:rsidR="00FD58ED">
        <w:t>ротест против этой войны амери</w:t>
      </w:r>
      <w:r>
        <w:t>канског</w:t>
      </w:r>
      <w:r w:rsidR="00FD58ED">
        <w:t>о народа. И такой огромный по</w:t>
      </w:r>
      <w:r>
        <w:t>тенци</w:t>
      </w:r>
      <w:r w:rsidR="00FD58ED">
        <w:t>ал мы никак не можем задейство</w:t>
      </w:r>
      <w:r>
        <w:t>вать в свою пользу. А почему?</w:t>
      </w:r>
      <w:r w:rsidR="00FD58ED">
        <w:t xml:space="preserve"> Да по </w:t>
      </w:r>
      <w:r>
        <w:t>очень</w:t>
      </w:r>
      <w:r w:rsidR="00FD58ED">
        <w:t xml:space="preserve"> простой причине: потому что мы </w:t>
      </w:r>
      <w:r>
        <w:t>сам</w:t>
      </w:r>
      <w:r w:rsidR="00FD58ED">
        <w:t xml:space="preserve">и не квалифицируем происходящее </w:t>
      </w:r>
      <w:r>
        <w:t xml:space="preserve">у нас именно как ВОЙНУ </w:t>
      </w:r>
      <w:r w:rsidR="00FD58ED">
        <w:t xml:space="preserve">− как агрессию </w:t>
      </w:r>
      <w:r>
        <w:t>проти</w:t>
      </w:r>
      <w:r w:rsidR="00FD58ED">
        <w:t xml:space="preserve">в государства, именуемого СССР. </w:t>
      </w:r>
      <w:r>
        <w:t>Говор</w:t>
      </w:r>
      <w:r w:rsidR="00FD58ED">
        <w:t>им о каком-то «системном кризи</w:t>
      </w:r>
      <w:r>
        <w:t>се», о реставрации</w:t>
      </w:r>
      <w:r w:rsidR="00FD58ED">
        <w:t xml:space="preserve"> капитализма, бог знает о чё</w:t>
      </w:r>
      <w:r>
        <w:t>м. А ид</w:t>
      </w:r>
      <w:r w:rsidR="00FD58ED">
        <w:t>ёт ВОЙНА. Люди не мо</w:t>
      </w:r>
      <w:r>
        <w:t>гут прот</w:t>
      </w:r>
      <w:r w:rsidR="00FD58ED">
        <w:t>естовать против системного кри</w:t>
      </w:r>
      <w:r>
        <w:t>зиса у на</w:t>
      </w:r>
      <w:r w:rsidR="00FD58ED">
        <w:t>с в стране, и даже против рес</w:t>
      </w:r>
      <w:r>
        <w:t>тавра</w:t>
      </w:r>
      <w:r w:rsidR="00FD58ED">
        <w:t xml:space="preserve">ции капитализма. А против войны </w:t>
      </w:r>
      <w:r>
        <w:t xml:space="preserve">они бы </w:t>
      </w:r>
      <w:r w:rsidR="00FD58ED">
        <w:t xml:space="preserve">протестовали. И вот когда из-за </w:t>
      </w:r>
      <w:r>
        <w:t xml:space="preserve">этой </w:t>
      </w:r>
      <w:r w:rsidR="00FD58ED">
        <w:t xml:space="preserve">войны зашаталось бы собственное </w:t>
      </w:r>
      <w:r>
        <w:t>кресло под Клинтоном и под</w:t>
      </w:r>
      <w:proofErr w:type="gramStart"/>
      <w:r>
        <w:t xml:space="preserve"> К</w:t>
      </w:r>
      <w:proofErr w:type="gramEnd"/>
      <w:r>
        <w:t>олем, когда дл</w:t>
      </w:r>
      <w:r w:rsidR="00FD58ED">
        <w:t>я любого западного руководителя</w:t>
      </w:r>
      <w:r>
        <w:t xml:space="preserve"> якша</w:t>
      </w:r>
      <w:r w:rsidR="00FD58ED">
        <w:t>ться с Ельциным стало бы общес</w:t>
      </w:r>
      <w:r>
        <w:t xml:space="preserve">твенно наказуемо, </w:t>
      </w:r>
      <w:r w:rsidR="00FD58ED">
        <w:t>−</w:t>
      </w:r>
      <w:r>
        <w:t xml:space="preserve"> вот тогда и нам здесь</w:t>
      </w:r>
      <w:r w:rsidR="00FD58ED">
        <w:t xml:space="preserve"> </w:t>
      </w:r>
      <w:r>
        <w:t>легч</w:t>
      </w:r>
      <w:r w:rsidR="00FD58ED">
        <w:t xml:space="preserve">е было бы с ним справиться. Это </w:t>
      </w:r>
      <w:r>
        <w:t>огромны</w:t>
      </w:r>
      <w:r w:rsidR="00FD58ED">
        <w:t>й минус в нашей борьбе, что се</w:t>
      </w:r>
      <w:r>
        <w:t>годня</w:t>
      </w:r>
      <w:r w:rsidR="00FD58ED">
        <w:t xml:space="preserve"> западное общественное мнение в </w:t>
      </w:r>
      <w:r>
        <w:t>целом не</w:t>
      </w:r>
      <w:r w:rsidR="00FD58ED">
        <w:t xml:space="preserve"> на нашей стороне, из-за не</w:t>
      </w:r>
      <w:r>
        <w:t>адекват</w:t>
      </w:r>
      <w:r w:rsidR="00FD58ED">
        <w:t>ной постановки вопроса нами же.</w:t>
      </w:r>
    </w:p>
    <w:p w:rsidR="0065709B" w:rsidRDefault="00FD58ED" w:rsidP="00FD58ED">
      <w:r>
        <w:t>Поэтому я ещё</w:t>
      </w:r>
      <w:r w:rsidR="0065709B">
        <w:t xml:space="preserve"> раз призываю присутству</w:t>
      </w:r>
      <w:r>
        <w:t>ющих здесь членов различных пар</w:t>
      </w:r>
      <w:r w:rsidR="0065709B">
        <w:t>тий, груп</w:t>
      </w:r>
      <w:r>
        <w:t>п, движений: ставьте перед ру</w:t>
      </w:r>
      <w:r w:rsidR="0065709B">
        <w:t>ководством своих организаций вопрос о</w:t>
      </w:r>
      <w:r>
        <w:t xml:space="preserve"> </w:t>
      </w:r>
      <w:r w:rsidR="0065709B">
        <w:t>необходимости отправляться во всей</w:t>
      </w:r>
      <w:r>
        <w:t xml:space="preserve"> </w:t>
      </w:r>
      <w:r w:rsidR="0065709B">
        <w:t>свое</w:t>
      </w:r>
      <w:r>
        <w:t>й работе от основополагающих до</w:t>
      </w:r>
      <w:r w:rsidR="0065709B">
        <w:t>кумен</w:t>
      </w:r>
      <w:r>
        <w:t>тов той государственности, кото</w:t>
      </w:r>
      <w:r w:rsidR="0065709B">
        <w:t xml:space="preserve">рая у </w:t>
      </w:r>
      <w:r>
        <w:t>нас реально существовала, в пер</w:t>
      </w:r>
      <w:r w:rsidR="0065709B">
        <w:t>вую оч</w:t>
      </w:r>
      <w:r>
        <w:t xml:space="preserve">ередь от Конституции СССР. И ещё </w:t>
      </w:r>
      <w:r w:rsidR="0065709B">
        <w:t xml:space="preserve">один </w:t>
      </w:r>
      <w:r>
        <w:t xml:space="preserve">документ, действие которого </w:t>
      </w:r>
      <w:proofErr w:type="gramStart"/>
      <w:r>
        <w:t>де-</w:t>
      </w:r>
      <w:r w:rsidR="0065709B">
        <w:t>юре</w:t>
      </w:r>
      <w:proofErr w:type="gramEnd"/>
      <w:r w:rsidR="0065709B">
        <w:t xml:space="preserve"> безусловно должно быть всеми нами</w:t>
      </w:r>
      <w:r>
        <w:t xml:space="preserve"> </w:t>
      </w:r>
      <w:r w:rsidR="0065709B">
        <w:t xml:space="preserve">признано, </w:t>
      </w:r>
      <w:r>
        <w:t>−</w:t>
      </w:r>
      <w:r w:rsidR="0065709B">
        <w:t xml:space="preserve"> это Договор об образовании</w:t>
      </w:r>
      <w:r>
        <w:t xml:space="preserve"> </w:t>
      </w:r>
      <w:r w:rsidR="0065709B">
        <w:t xml:space="preserve">СССР </w:t>
      </w:r>
      <w:r>
        <w:t>1922г. При таком подходе отпада</w:t>
      </w:r>
      <w:r w:rsidR="0065709B">
        <w:t>ет нужд</w:t>
      </w:r>
      <w:r>
        <w:t xml:space="preserve">а в так называемой «денонсации» </w:t>
      </w:r>
      <w:r w:rsidR="0065709B">
        <w:t>беловежских соглашений, поскольку</w:t>
      </w:r>
      <w:r>
        <w:t xml:space="preserve"> </w:t>
      </w:r>
      <w:r w:rsidR="0065709B">
        <w:t>юридич</w:t>
      </w:r>
      <w:r>
        <w:t xml:space="preserve">ески они </w:t>
      </w:r>
      <w:r>
        <w:lastRenderedPageBreak/>
        <w:t>попросту недействитель</w:t>
      </w:r>
      <w:r w:rsidR="0065709B">
        <w:t>ны с момента их заключения. Если мы в</w:t>
      </w:r>
      <w:r>
        <w:t xml:space="preserve"> </w:t>
      </w:r>
      <w:r w:rsidR="0065709B">
        <w:t>большинстве сво</w:t>
      </w:r>
      <w:r>
        <w:t>ё</w:t>
      </w:r>
      <w:r w:rsidR="0065709B">
        <w:t>м тв</w:t>
      </w:r>
      <w:r>
        <w:t>ё</w:t>
      </w:r>
      <w:r w:rsidR="0065709B">
        <w:t>рдо станем на эти</w:t>
      </w:r>
      <w:r>
        <w:t xml:space="preserve"> </w:t>
      </w:r>
      <w:r w:rsidR="0065709B">
        <w:t>позиции</w:t>
      </w:r>
      <w:r>
        <w:t>, вы увидите, как дело наше сразу заметно подвинется вперё</w:t>
      </w:r>
      <w:r w:rsidR="0065709B">
        <w:t>д.</w:t>
      </w:r>
    </w:p>
    <w:sectPr w:rsidR="0065709B" w:rsidSect="00214294">
      <w:headerReference w:type="even" r:id="rId6"/>
      <w:headerReference w:type="default" r:id="rId7"/>
      <w:pgSz w:w="11906" w:h="16838" w:code="9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79CE" w:rsidRDefault="00DD79CE" w:rsidP="00214294">
      <w:r>
        <w:separator/>
      </w:r>
    </w:p>
  </w:endnote>
  <w:endnote w:type="continuationSeparator" w:id="0">
    <w:p w:rsidR="00DD79CE" w:rsidRDefault="00DD79CE" w:rsidP="002142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79CE" w:rsidRDefault="00DD79CE" w:rsidP="00214294">
      <w:r>
        <w:separator/>
      </w:r>
    </w:p>
  </w:footnote>
  <w:footnote w:type="continuationSeparator" w:id="0">
    <w:p w:rsidR="00DD79CE" w:rsidRDefault="00DD79CE" w:rsidP="002142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35653"/>
      <w:docPartObj>
        <w:docPartGallery w:val="Page Numbers (Top of Page)"/>
        <w:docPartUnique/>
      </w:docPartObj>
    </w:sdtPr>
    <w:sdtContent>
      <w:p w:rsidR="00214294" w:rsidRDefault="00214294" w:rsidP="00214294">
        <w:pPr>
          <w:pStyle w:val="a5"/>
          <w:ind w:firstLine="0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214294" w:rsidRDefault="0021429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35654"/>
      <w:docPartObj>
        <w:docPartGallery w:val="Page Numbers (Top of Page)"/>
        <w:docPartUnique/>
      </w:docPartObj>
    </w:sdtPr>
    <w:sdtContent>
      <w:p w:rsidR="00214294" w:rsidRDefault="00214294">
        <w:pPr>
          <w:pStyle w:val="a5"/>
          <w:jc w:val="right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214294" w:rsidRDefault="00214294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51A9"/>
    <w:rsid w:val="00050FCA"/>
    <w:rsid w:val="0013440C"/>
    <w:rsid w:val="00214294"/>
    <w:rsid w:val="00261255"/>
    <w:rsid w:val="0046642D"/>
    <w:rsid w:val="00497678"/>
    <w:rsid w:val="00515FB0"/>
    <w:rsid w:val="00570EBA"/>
    <w:rsid w:val="00590A91"/>
    <w:rsid w:val="0065709B"/>
    <w:rsid w:val="006F1069"/>
    <w:rsid w:val="007B6CED"/>
    <w:rsid w:val="00911D8E"/>
    <w:rsid w:val="00972E03"/>
    <w:rsid w:val="00B051A9"/>
    <w:rsid w:val="00CF3A06"/>
    <w:rsid w:val="00DD79CE"/>
    <w:rsid w:val="00E30FB4"/>
    <w:rsid w:val="00FD5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2"/>
        <w:szCs w:val="3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A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1D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1D8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1429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14294"/>
  </w:style>
  <w:style w:type="paragraph" w:styleId="a7">
    <w:name w:val="footer"/>
    <w:basedOn w:val="a"/>
    <w:link w:val="a8"/>
    <w:uiPriority w:val="99"/>
    <w:semiHidden/>
    <w:unhideWhenUsed/>
    <w:rsid w:val="0021429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142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1026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Игнатьев</dc:creator>
  <cp:lastModifiedBy>Игнатьев</cp:lastModifiedBy>
  <cp:revision>6</cp:revision>
  <dcterms:created xsi:type="dcterms:W3CDTF">2022-01-07T10:32:00Z</dcterms:created>
  <dcterms:modified xsi:type="dcterms:W3CDTF">2022-01-07T11:52:00Z</dcterms:modified>
</cp:coreProperties>
</file>